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0DCE0" w14:textId="77777777" w:rsidR="00E152CA" w:rsidRPr="000E3196" w:rsidRDefault="00EA6D1B" w:rsidP="0079045D">
      <w:pPr>
        <w:jc w:val="center"/>
        <w:rPr>
          <w:rFonts w:ascii="Times New Roman" w:hAnsi="Times New Roman" w:cs="Times New Roman"/>
          <w:b/>
          <w:sz w:val="24"/>
          <w:szCs w:val="28"/>
        </w:rPr>
      </w:pPr>
      <w:r w:rsidRPr="000E3196">
        <w:rPr>
          <w:rFonts w:ascii="Times New Roman" w:hAnsi="Times New Roman" w:cs="Times New Roman"/>
          <w:b/>
          <w:sz w:val="24"/>
          <w:szCs w:val="28"/>
        </w:rPr>
        <w:t>С</w:t>
      </w:r>
      <w:r w:rsidR="004222E1" w:rsidRPr="000E3196">
        <w:rPr>
          <w:rFonts w:ascii="Times New Roman" w:hAnsi="Times New Roman" w:cs="Times New Roman"/>
          <w:b/>
          <w:sz w:val="24"/>
          <w:szCs w:val="28"/>
        </w:rPr>
        <w:t>ообщение о возможном установлении публичного сервитута</w:t>
      </w:r>
    </w:p>
    <w:tbl>
      <w:tblPr>
        <w:tblStyle w:val="a6"/>
        <w:tblW w:w="9924" w:type="dxa"/>
        <w:tblInd w:w="-318" w:type="dxa"/>
        <w:tblLayout w:type="fixed"/>
        <w:tblLook w:val="04A0" w:firstRow="1" w:lastRow="0" w:firstColumn="1" w:lastColumn="0" w:noHBand="0" w:noVBand="1"/>
      </w:tblPr>
      <w:tblGrid>
        <w:gridCol w:w="642"/>
        <w:gridCol w:w="7722"/>
        <w:gridCol w:w="1560"/>
      </w:tblGrid>
      <w:tr w:rsidR="0048623F" w:rsidRPr="00CD01F3" w14:paraId="31529026" w14:textId="77777777" w:rsidTr="003B3592">
        <w:tc>
          <w:tcPr>
            <w:tcW w:w="642" w:type="dxa"/>
          </w:tcPr>
          <w:p w14:paraId="438667C6" w14:textId="77777777" w:rsidR="0048623F" w:rsidRPr="00840530" w:rsidRDefault="00E95A48" w:rsidP="0079045D">
            <w:pPr>
              <w:jc w:val="center"/>
              <w:rPr>
                <w:rFonts w:ascii="Times New Roman" w:hAnsi="Times New Roman"/>
                <w:sz w:val="16"/>
                <w:szCs w:val="16"/>
              </w:rPr>
            </w:pPr>
            <w:r w:rsidRPr="00840530">
              <w:rPr>
                <w:rFonts w:ascii="Times New Roman" w:hAnsi="Times New Roman"/>
                <w:sz w:val="16"/>
                <w:szCs w:val="16"/>
              </w:rPr>
              <w:t>1</w:t>
            </w:r>
          </w:p>
        </w:tc>
        <w:tc>
          <w:tcPr>
            <w:tcW w:w="9282" w:type="dxa"/>
            <w:gridSpan w:val="2"/>
          </w:tcPr>
          <w:p w14:paraId="1647EE13" w14:textId="77777777" w:rsidR="0048623F" w:rsidRPr="000E3196" w:rsidRDefault="0048623F" w:rsidP="009739D9">
            <w:pPr>
              <w:jc w:val="center"/>
              <w:rPr>
                <w:rFonts w:ascii="Times New Roman" w:hAnsi="Times New Roman"/>
                <w:sz w:val="22"/>
                <w:szCs w:val="24"/>
              </w:rPr>
            </w:pPr>
            <w:r w:rsidRPr="000E3196">
              <w:rPr>
                <w:rFonts w:ascii="Times New Roman" w:hAnsi="Times New Roman"/>
                <w:sz w:val="22"/>
                <w:szCs w:val="24"/>
              </w:rPr>
              <w:t>Министерство энергетики Российской Федерации</w:t>
            </w:r>
          </w:p>
          <w:p w14:paraId="6B26247C" w14:textId="194D047D" w:rsidR="0048623F" w:rsidRPr="008346DE" w:rsidRDefault="009739D9" w:rsidP="0053346B">
            <w:pPr>
              <w:jc w:val="center"/>
              <w:rPr>
                <w:rFonts w:ascii="Times New Roman" w:hAnsi="Times New Roman"/>
              </w:rPr>
            </w:pPr>
            <w:r w:rsidRPr="000E3196">
              <w:rPr>
                <w:rFonts w:ascii="Times New Roman" w:hAnsi="Times New Roman"/>
                <w:sz w:val="16"/>
              </w:rPr>
              <w:t>(уполномоченный орган, которым рассматривается ходатайство об установлении публичного сервитута)</w:t>
            </w:r>
          </w:p>
        </w:tc>
      </w:tr>
      <w:tr w:rsidR="00C85C28" w:rsidRPr="00CD01F3" w14:paraId="46DC1799" w14:textId="77777777" w:rsidTr="003B3592">
        <w:tc>
          <w:tcPr>
            <w:tcW w:w="642" w:type="dxa"/>
          </w:tcPr>
          <w:p w14:paraId="4770D93F" w14:textId="77777777" w:rsidR="00C85C28" w:rsidRPr="00840530" w:rsidRDefault="00C85C28" w:rsidP="00131CB6">
            <w:pPr>
              <w:jc w:val="center"/>
              <w:rPr>
                <w:rFonts w:ascii="Times New Roman" w:hAnsi="Times New Roman"/>
                <w:sz w:val="16"/>
                <w:szCs w:val="16"/>
              </w:rPr>
            </w:pPr>
            <w:r w:rsidRPr="00840530">
              <w:rPr>
                <w:rFonts w:ascii="Times New Roman" w:hAnsi="Times New Roman"/>
                <w:sz w:val="16"/>
                <w:szCs w:val="16"/>
              </w:rPr>
              <w:t>2</w:t>
            </w:r>
          </w:p>
        </w:tc>
        <w:tc>
          <w:tcPr>
            <w:tcW w:w="9282" w:type="dxa"/>
            <w:gridSpan w:val="2"/>
          </w:tcPr>
          <w:p w14:paraId="426F6756" w14:textId="706AA3BF" w:rsidR="000545C6" w:rsidRPr="000E3196" w:rsidRDefault="0053346B" w:rsidP="006B6927">
            <w:pPr>
              <w:jc w:val="center"/>
              <w:rPr>
                <w:rFonts w:ascii="Times New Roman" w:hAnsi="Times New Roman"/>
                <w:sz w:val="21"/>
                <w:szCs w:val="21"/>
              </w:rPr>
            </w:pPr>
            <w:r w:rsidRPr="000E3196">
              <w:rPr>
                <w:rFonts w:ascii="Times New Roman" w:hAnsi="Times New Roman"/>
                <w:sz w:val="21"/>
                <w:szCs w:val="21"/>
              </w:rPr>
              <w:t>С</w:t>
            </w:r>
            <w:r w:rsidR="001E5DE3" w:rsidRPr="000E3196">
              <w:rPr>
                <w:rFonts w:ascii="Times New Roman" w:hAnsi="Times New Roman"/>
                <w:sz w:val="21"/>
                <w:szCs w:val="21"/>
              </w:rPr>
              <w:t>троительство и эксплуатация</w:t>
            </w:r>
            <w:r w:rsidRPr="000E3196">
              <w:rPr>
                <w:rFonts w:ascii="Times New Roman" w:hAnsi="Times New Roman"/>
                <w:sz w:val="21"/>
                <w:szCs w:val="21"/>
              </w:rPr>
              <w:t xml:space="preserve"> объекта электросетевого хозяйства федерального значения «ВЛ 500 </w:t>
            </w:r>
            <w:proofErr w:type="spellStart"/>
            <w:r w:rsidRPr="000E3196">
              <w:rPr>
                <w:rFonts w:ascii="Times New Roman" w:hAnsi="Times New Roman"/>
                <w:sz w:val="21"/>
                <w:szCs w:val="21"/>
              </w:rPr>
              <w:t>кВ</w:t>
            </w:r>
            <w:proofErr w:type="spellEnd"/>
            <w:r w:rsidRPr="000E3196">
              <w:rPr>
                <w:rFonts w:ascii="Times New Roman" w:hAnsi="Times New Roman"/>
                <w:sz w:val="21"/>
                <w:szCs w:val="21"/>
              </w:rPr>
              <w:t xml:space="preserve"> </w:t>
            </w:r>
            <w:proofErr w:type="spellStart"/>
            <w:r w:rsidRPr="000E3196">
              <w:rPr>
                <w:rFonts w:ascii="Times New Roman" w:hAnsi="Times New Roman"/>
                <w:sz w:val="21"/>
                <w:szCs w:val="21"/>
              </w:rPr>
              <w:t>Нижнеангарская</w:t>
            </w:r>
            <w:proofErr w:type="spellEnd"/>
            <w:r w:rsidRPr="000E3196">
              <w:rPr>
                <w:rFonts w:ascii="Times New Roman" w:hAnsi="Times New Roman"/>
                <w:sz w:val="21"/>
                <w:szCs w:val="21"/>
              </w:rPr>
              <w:t xml:space="preserve"> – Усть-Кут №2» в рамках инвестиционного проекта: «Строительство ВЛ 500 </w:t>
            </w:r>
            <w:proofErr w:type="spellStart"/>
            <w:r w:rsidRPr="000E3196">
              <w:rPr>
                <w:rFonts w:ascii="Times New Roman" w:hAnsi="Times New Roman"/>
                <w:sz w:val="21"/>
                <w:szCs w:val="21"/>
              </w:rPr>
              <w:t>кВ</w:t>
            </w:r>
            <w:proofErr w:type="spellEnd"/>
            <w:r w:rsidRPr="000E3196">
              <w:rPr>
                <w:rFonts w:ascii="Times New Roman" w:hAnsi="Times New Roman"/>
                <w:sz w:val="21"/>
                <w:szCs w:val="21"/>
              </w:rPr>
              <w:t xml:space="preserve"> </w:t>
            </w:r>
            <w:proofErr w:type="spellStart"/>
            <w:r w:rsidRPr="000E3196">
              <w:rPr>
                <w:rFonts w:ascii="Times New Roman" w:hAnsi="Times New Roman"/>
                <w:sz w:val="21"/>
                <w:szCs w:val="21"/>
              </w:rPr>
              <w:t>Нижнеангарская</w:t>
            </w:r>
            <w:proofErr w:type="spellEnd"/>
            <w:r w:rsidRPr="000E3196">
              <w:rPr>
                <w:rFonts w:ascii="Times New Roman" w:hAnsi="Times New Roman"/>
                <w:sz w:val="21"/>
                <w:szCs w:val="21"/>
              </w:rPr>
              <w:t xml:space="preserve"> - Усть-Кут № 2 ориентировочной протяженностью 48</w:t>
            </w:r>
            <w:r w:rsidR="000E3196" w:rsidRPr="000E3196">
              <w:rPr>
                <w:rFonts w:ascii="Times New Roman" w:hAnsi="Times New Roman"/>
                <w:sz w:val="21"/>
                <w:szCs w:val="21"/>
              </w:rPr>
              <w:t xml:space="preserve">0 км, реконструкция ОРУ 500 </w:t>
            </w:r>
            <w:proofErr w:type="spellStart"/>
            <w:r w:rsidR="000E3196" w:rsidRPr="000E3196">
              <w:rPr>
                <w:rFonts w:ascii="Times New Roman" w:hAnsi="Times New Roman"/>
                <w:sz w:val="21"/>
                <w:szCs w:val="21"/>
              </w:rPr>
              <w:t>кВ</w:t>
            </w:r>
            <w:proofErr w:type="spellEnd"/>
            <w:r w:rsidR="000E3196" w:rsidRPr="000E3196">
              <w:rPr>
                <w:rFonts w:ascii="Times New Roman" w:hAnsi="Times New Roman"/>
                <w:sz w:val="21"/>
                <w:szCs w:val="21"/>
              </w:rPr>
              <w:t xml:space="preserve"> </w:t>
            </w:r>
            <w:r w:rsidRPr="000E3196">
              <w:rPr>
                <w:rFonts w:ascii="Times New Roman" w:hAnsi="Times New Roman"/>
                <w:sz w:val="21"/>
                <w:szCs w:val="21"/>
              </w:rPr>
              <w:t xml:space="preserve">ПС 500 </w:t>
            </w:r>
            <w:proofErr w:type="spellStart"/>
            <w:r w:rsidRPr="000E3196">
              <w:rPr>
                <w:rFonts w:ascii="Times New Roman" w:hAnsi="Times New Roman"/>
                <w:sz w:val="21"/>
                <w:szCs w:val="21"/>
              </w:rPr>
              <w:t>кВ</w:t>
            </w:r>
            <w:proofErr w:type="spellEnd"/>
            <w:r w:rsidRPr="000E3196">
              <w:rPr>
                <w:rFonts w:ascii="Times New Roman" w:hAnsi="Times New Roman"/>
                <w:sz w:val="21"/>
                <w:szCs w:val="21"/>
              </w:rPr>
              <w:t xml:space="preserve"> Усть-Кут (расширение для установки линейной ячейки и шунтирующего реактора 500 </w:t>
            </w:r>
            <w:proofErr w:type="spellStart"/>
            <w:r w:rsidRPr="000E3196">
              <w:rPr>
                <w:rFonts w:ascii="Times New Roman" w:hAnsi="Times New Roman"/>
                <w:sz w:val="21"/>
                <w:szCs w:val="21"/>
              </w:rPr>
              <w:t>кВ</w:t>
            </w:r>
            <w:proofErr w:type="spellEnd"/>
            <w:r w:rsidRPr="000E3196">
              <w:rPr>
                <w:rFonts w:ascii="Times New Roman" w:hAnsi="Times New Roman"/>
                <w:sz w:val="21"/>
                <w:szCs w:val="21"/>
              </w:rPr>
              <w:t xml:space="preserve"> мощностью 180 </w:t>
            </w:r>
            <w:proofErr w:type="spellStart"/>
            <w:r w:rsidRPr="000E3196">
              <w:rPr>
                <w:rFonts w:ascii="Times New Roman" w:hAnsi="Times New Roman"/>
                <w:sz w:val="21"/>
                <w:szCs w:val="21"/>
              </w:rPr>
              <w:t>Мвар</w:t>
            </w:r>
            <w:proofErr w:type="spellEnd"/>
            <w:r w:rsidRPr="000E3196">
              <w:rPr>
                <w:rFonts w:ascii="Times New Roman" w:hAnsi="Times New Roman"/>
                <w:sz w:val="21"/>
                <w:szCs w:val="21"/>
              </w:rPr>
              <w:t xml:space="preserve">) (для ТП </w:t>
            </w:r>
            <w:proofErr w:type="spellStart"/>
            <w:r w:rsidRPr="000E3196">
              <w:rPr>
                <w:rFonts w:ascii="Times New Roman" w:hAnsi="Times New Roman"/>
                <w:sz w:val="21"/>
                <w:szCs w:val="21"/>
              </w:rPr>
              <w:t>энергопринимающих</w:t>
            </w:r>
            <w:proofErr w:type="spellEnd"/>
            <w:r w:rsidRPr="000E3196">
              <w:rPr>
                <w:rFonts w:ascii="Times New Roman" w:hAnsi="Times New Roman"/>
                <w:sz w:val="21"/>
                <w:szCs w:val="21"/>
              </w:rPr>
              <w:t xml:space="preserve"> устройств и объектов по производству электрической энергии ОАО «РЖД»)»</w:t>
            </w:r>
          </w:p>
        </w:tc>
      </w:tr>
      <w:tr w:rsidR="00591531" w:rsidRPr="00CD01F3" w14:paraId="611865A9" w14:textId="77777777" w:rsidTr="000E3196">
        <w:trPr>
          <w:trHeight w:val="609"/>
        </w:trPr>
        <w:tc>
          <w:tcPr>
            <w:tcW w:w="642" w:type="dxa"/>
            <w:vMerge w:val="restart"/>
            <w:vAlign w:val="center"/>
          </w:tcPr>
          <w:p w14:paraId="04821BC2" w14:textId="77777777" w:rsidR="00591531" w:rsidRPr="00840530" w:rsidRDefault="00591531" w:rsidP="00FF191C">
            <w:pPr>
              <w:jc w:val="center"/>
              <w:rPr>
                <w:rFonts w:ascii="Times New Roman" w:hAnsi="Times New Roman"/>
                <w:sz w:val="16"/>
                <w:szCs w:val="16"/>
              </w:rPr>
            </w:pPr>
            <w:r w:rsidRPr="00840530">
              <w:rPr>
                <w:rFonts w:ascii="Times New Roman" w:hAnsi="Times New Roman"/>
                <w:sz w:val="16"/>
                <w:szCs w:val="16"/>
              </w:rPr>
              <w:t>3</w:t>
            </w:r>
          </w:p>
        </w:tc>
        <w:tc>
          <w:tcPr>
            <w:tcW w:w="7722" w:type="dxa"/>
            <w:vAlign w:val="center"/>
          </w:tcPr>
          <w:p w14:paraId="0E6F866B" w14:textId="325ECB98" w:rsidR="00591531" w:rsidRPr="00CD01F3" w:rsidRDefault="008346DE" w:rsidP="008346DE">
            <w:pPr>
              <w:jc w:val="center"/>
              <w:rPr>
                <w:rFonts w:ascii="Times New Roman" w:hAnsi="Times New Roman"/>
              </w:rPr>
            </w:pPr>
            <w:r w:rsidRPr="00CD01F3">
              <w:rPr>
                <w:rFonts w:ascii="Times New Roman" w:hAnsi="Times New Roman"/>
                <w:b/>
                <w:bCs/>
                <w:color w:val="000000"/>
              </w:rPr>
              <w:t xml:space="preserve">Адрес или иное описание местоположения земельного участка (участков), в отношении которого испрашивается публичный сервитут </w:t>
            </w:r>
          </w:p>
        </w:tc>
        <w:tc>
          <w:tcPr>
            <w:tcW w:w="1560" w:type="dxa"/>
            <w:vAlign w:val="center"/>
          </w:tcPr>
          <w:p w14:paraId="67847F66" w14:textId="79B55D82" w:rsidR="00591531" w:rsidRPr="00CD01F3" w:rsidRDefault="008346DE" w:rsidP="00FF191C">
            <w:pPr>
              <w:jc w:val="center"/>
              <w:rPr>
                <w:rFonts w:ascii="Times New Roman" w:hAnsi="Times New Roman"/>
              </w:rPr>
            </w:pPr>
            <w:r w:rsidRPr="00CD01F3">
              <w:rPr>
                <w:rFonts w:ascii="Times New Roman" w:hAnsi="Times New Roman"/>
                <w:b/>
                <w:bCs/>
                <w:color w:val="000000"/>
              </w:rPr>
              <w:t>Кадастровый номер</w:t>
            </w:r>
          </w:p>
        </w:tc>
      </w:tr>
      <w:tr w:rsidR="00841100" w:rsidRPr="00CD01F3" w14:paraId="4AC943F8" w14:textId="77777777" w:rsidTr="000E3196">
        <w:tc>
          <w:tcPr>
            <w:tcW w:w="642" w:type="dxa"/>
            <w:vMerge/>
          </w:tcPr>
          <w:p w14:paraId="0000FD09" w14:textId="77777777" w:rsidR="00841100" w:rsidRPr="00CD01F3" w:rsidRDefault="00841100" w:rsidP="00553107">
            <w:pPr>
              <w:jc w:val="center"/>
              <w:rPr>
                <w:rFonts w:ascii="Times New Roman" w:hAnsi="Times New Roman"/>
                <w:sz w:val="24"/>
                <w:szCs w:val="24"/>
              </w:rPr>
            </w:pPr>
          </w:p>
        </w:tc>
        <w:tc>
          <w:tcPr>
            <w:tcW w:w="7722" w:type="dxa"/>
            <w:vAlign w:val="center"/>
          </w:tcPr>
          <w:p w14:paraId="40F7E051" w14:textId="02F1A490" w:rsidR="00841100" w:rsidRPr="000E3196" w:rsidRDefault="00841100" w:rsidP="009F3C95">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Иркутская область, муниципальное образование "Усть-Кутский район"</w:t>
            </w:r>
          </w:p>
        </w:tc>
        <w:tc>
          <w:tcPr>
            <w:tcW w:w="1560" w:type="dxa"/>
            <w:vAlign w:val="center"/>
          </w:tcPr>
          <w:p w14:paraId="0065570D" w14:textId="1DF3F1B3" w:rsidR="00841100" w:rsidRPr="000E3196" w:rsidRDefault="00841100" w:rsidP="00553107">
            <w:pPr>
              <w:spacing w:line="240" w:lineRule="atLeast"/>
              <w:jc w:val="center"/>
              <w:rPr>
                <w:rFonts w:ascii="Times New Roman" w:hAnsi="Times New Roman"/>
                <w:color w:val="000000"/>
                <w:sz w:val="15"/>
                <w:szCs w:val="15"/>
              </w:rPr>
            </w:pPr>
            <w:r w:rsidRPr="000E3196">
              <w:rPr>
                <w:rFonts w:ascii="Times New Roman" w:hAnsi="Times New Roman"/>
                <w:color w:val="000000"/>
                <w:sz w:val="15"/>
                <w:szCs w:val="15"/>
              </w:rPr>
              <w:t>38:18:000010</w:t>
            </w:r>
          </w:p>
        </w:tc>
      </w:tr>
      <w:tr w:rsidR="00841100" w:rsidRPr="00CD01F3" w14:paraId="59CC99FE" w14:textId="77777777" w:rsidTr="000E3196">
        <w:tc>
          <w:tcPr>
            <w:tcW w:w="642" w:type="dxa"/>
            <w:vMerge/>
          </w:tcPr>
          <w:p w14:paraId="26416E6B" w14:textId="77777777" w:rsidR="00841100" w:rsidRPr="00CD01F3" w:rsidRDefault="00841100" w:rsidP="00553107">
            <w:pPr>
              <w:jc w:val="center"/>
              <w:rPr>
                <w:rFonts w:ascii="Times New Roman" w:hAnsi="Times New Roman"/>
                <w:sz w:val="24"/>
                <w:szCs w:val="24"/>
              </w:rPr>
            </w:pPr>
          </w:p>
        </w:tc>
        <w:tc>
          <w:tcPr>
            <w:tcW w:w="7722" w:type="dxa"/>
            <w:vAlign w:val="center"/>
          </w:tcPr>
          <w:p w14:paraId="3735C142" w14:textId="3699D439" w:rsidR="00841100" w:rsidRPr="000E3196" w:rsidRDefault="00841100" w:rsidP="009F3C95">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 xml:space="preserve">Российская Федерация, Иркутская область, муниципальное образование "Усть-Кутский район", Усть-Кутское лесничество, </w:t>
            </w:r>
            <w:proofErr w:type="spellStart"/>
            <w:r w:rsidRPr="000E3196">
              <w:rPr>
                <w:rFonts w:ascii="Times New Roman" w:hAnsi="Times New Roman" w:cs="Times New Roman"/>
                <w:color w:val="000000"/>
                <w:sz w:val="15"/>
                <w:szCs w:val="15"/>
              </w:rPr>
              <w:t>Осетровское</w:t>
            </w:r>
            <w:proofErr w:type="spellEnd"/>
            <w:r w:rsidRPr="000E3196">
              <w:rPr>
                <w:rFonts w:ascii="Times New Roman" w:hAnsi="Times New Roman" w:cs="Times New Roman"/>
                <w:color w:val="000000"/>
                <w:sz w:val="15"/>
                <w:szCs w:val="15"/>
              </w:rPr>
              <w:t xml:space="preserve"> участковое лесничество, </w:t>
            </w:r>
            <w:proofErr w:type="spellStart"/>
            <w:r w:rsidRPr="000E3196">
              <w:rPr>
                <w:rFonts w:ascii="Times New Roman" w:hAnsi="Times New Roman" w:cs="Times New Roman"/>
                <w:color w:val="000000"/>
                <w:sz w:val="15"/>
                <w:szCs w:val="15"/>
              </w:rPr>
              <w:t>Осетровска</w:t>
            </w:r>
            <w:r w:rsidR="000E3196">
              <w:rPr>
                <w:rFonts w:ascii="Times New Roman" w:hAnsi="Times New Roman" w:cs="Times New Roman"/>
                <w:color w:val="000000"/>
                <w:sz w:val="15"/>
                <w:szCs w:val="15"/>
              </w:rPr>
              <w:t>я</w:t>
            </w:r>
            <w:proofErr w:type="spellEnd"/>
            <w:r w:rsidR="000E3196">
              <w:rPr>
                <w:rFonts w:ascii="Times New Roman" w:hAnsi="Times New Roman" w:cs="Times New Roman"/>
                <w:color w:val="000000"/>
                <w:sz w:val="15"/>
                <w:szCs w:val="15"/>
              </w:rPr>
              <w:t xml:space="preserve"> дача, защитные леса, кварталы </w:t>
            </w:r>
            <w:r w:rsidRPr="000E3196">
              <w:rPr>
                <w:rFonts w:ascii="Times New Roman" w:hAnsi="Times New Roman" w:cs="Times New Roman"/>
                <w:color w:val="000000"/>
                <w:sz w:val="15"/>
                <w:szCs w:val="15"/>
              </w:rPr>
              <w:t>№№232 (в. 16ч, 17ч), 233 (в. 14ч, 15ч, 16ч, 23ч, 46ч, 47ч, 48, 50ч)</w:t>
            </w:r>
          </w:p>
        </w:tc>
        <w:tc>
          <w:tcPr>
            <w:tcW w:w="1560" w:type="dxa"/>
            <w:vAlign w:val="center"/>
          </w:tcPr>
          <w:p w14:paraId="2443D845" w14:textId="4EE5B2EE" w:rsidR="00841100" w:rsidRPr="000E3196" w:rsidRDefault="00841100" w:rsidP="00553107">
            <w:pPr>
              <w:spacing w:line="240" w:lineRule="atLeast"/>
              <w:jc w:val="center"/>
              <w:rPr>
                <w:rFonts w:ascii="Times New Roman" w:hAnsi="Times New Roman"/>
                <w:color w:val="000000"/>
                <w:sz w:val="15"/>
                <w:szCs w:val="15"/>
              </w:rPr>
            </w:pPr>
            <w:r w:rsidRPr="000E3196">
              <w:rPr>
                <w:rFonts w:ascii="Times New Roman" w:hAnsi="Times New Roman"/>
                <w:color w:val="000000"/>
                <w:sz w:val="15"/>
                <w:szCs w:val="15"/>
              </w:rPr>
              <w:t>38:18:000010:1771</w:t>
            </w:r>
          </w:p>
        </w:tc>
      </w:tr>
      <w:tr w:rsidR="00841100" w:rsidRPr="00CD01F3" w14:paraId="262C8887" w14:textId="77777777" w:rsidTr="000E3196">
        <w:tc>
          <w:tcPr>
            <w:tcW w:w="642" w:type="dxa"/>
            <w:vMerge/>
          </w:tcPr>
          <w:p w14:paraId="5AC8F98A" w14:textId="77777777" w:rsidR="00841100" w:rsidRPr="00CD01F3" w:rsidRDefault="00841100" w:rsidP="00553107">
            <w:pPr>
              <w:jc w:val="center"/>
              <w:rPr>
                <w:rFonts w:ascii="Times New Roman" w:hAnsi="Times New Roman"/>
                <w:sz w:val="24"/>
                <w:szCs w:val="24"/>
              </w:rPr>
            </w:pPr>
          </w:p>
        </w:tc>
        <w:tc>
          <w:tcPr>
            <w:tcW w:w="7722" w:type="dxa"/>
            <w:vAlign w:val="center"/>
          </w:tcPr>
          <w:p w14:paraId="6B19F82D" w14:textId="054983AE" w:rsidR="00841100" w:rsidRPr="000E3196" w:rsidRDefault="00841100" w:rsidP="009F3C95">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 xml:space="preserve">Иркутская область, Усть-Кутский район, Усть-Кутское лесничество, </w:t>
            </w:r>
            <w:proofErr w:type="spellStart"/>
            <w:r w:rsidRPr="000E3196">
              <w:rPr>
                <w:rFonts w:ascii="Times New Roman" w:hAnsi="Times New Roman" w:cs="Times New Roman"/>
                <w:color w:val="000000"/>
                <w:sz w:val="15"/>
                <w:szCs w:val="15"/>
              </w:rPr>
              <w:t>Осетровское</w:t>
            </w:r>
            <w:proofErr w:type="spellEnd"/>
            <w:r w:rsidRPr="000E3196">
              <w:rPr>
                <w:rFonts w:ascii="Times New Roman" w:hAnsi="Times New Roman" w:cs="Times New Roman"/>
                <w:color w:val="000000"/>
                <w:sz w:val="15"/>
                <w:szCs w:val="15"/>
              </w:rPr>
              <w:t xml:space="preserve"> участковое лесничество, </w:t>
            </w:r>
            <w:proofErr w:type="spellStart"/>
            <w:r w:rsidRPr="000E3196">
              <w:rPr>
                <w:rFonts w:ascii="Times New Roman" w:hAnsi="Times New Roman" w:cs="Times New Roman"/>
                <w:color w:val="000000"/>
                <w:sz w:val="15"/>
                <w:szCs w:val="15"/>
              </w:rPr>
              <w:t>Осетровская</w:t>
            </w:r>
            <w:proofErr w:type="spellEnd"/>
            <w:r w:rsidRPr="000E3196">
              <w:rPr>
                <w:rFonts w:ascii="Times New Roman" w:hAnsi="Times New Roman" w:cs="Times New Roman"/>
                <w:color w:val="000000"/>
                <w:sz w:val="15"/>
                <w:szCs w:val="15"/>
              </w:rPr>
              <w:t xml:space="preserve"> дача, квартал 232 (выделы 16, 17, 27), квартал 233 (выделы 13, 14, 15, 16, 23, 46, 47, 48)</w:t>
            </w:r>
          </w:p>
        </w:tc>
        <w:tc>
          <w:tcPr>
            <w:tcW w:w="1560" w:type="dxa"/>
            <w:vAlign w:val="center"/>
          </w:tcPr>
          <w:p w14:paraId="5E52B667" w14:textId="65492100"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38:18:000010:1386</w:t>
            </w:r>
          </w:p>
        </w:tc>
      </w:tr>
      <w:tr w:rsidR="00841100" w:rsidRPr="00CD01F3" w14:paraId="3AA502D7" w14:textId="77777777" w:rsidTr="000E3196">
        <w:tc>
          <w:tcPr>
            <w:tcW w:w="642" w:type="dxa"/>
            <w:vMerge/>
          </w:tcPr>
          <w:p w14:paraId="36B56834" w14:textId="77777777" w:rsidR="00841100" w:rsidRPr="00CD01F3" w:rsidRDefault="00841100" w:rsidP="00553107">
            <w:pPr>
              <w:jc w:val="center"/>
              <w:rPr>
                <w:rFonts w:ascii="Times New Roman" w:hAnsi="Times New Roman"/>
                <w:sz w:val="24"/>
                <w:szCs w:val="24"/>
              </w:rPr>
            </w:pPr>
          </w:p>
        </w:tc>
        <w:tc>
          <w:tcPr>
            <w:tcW w:w="7722" w:type="dxa"/>
            <w:vAlign w:val="center"/>
          </w:tcPr>
          <w:p w14:paraId="75091A54" w14:textId="396E3FDD" w:rsidR="00DB31BD" w:rsidRDefault="00841100" w:rsidP="009F3C95">
            <w:pPr>
              <w:pStyle w:val="ConsPlusNormal"/>
              <w:jc w:val="center"/>
              <w:rPr>
                <w:rFonts w:ascii="Times New Roman" w:hAnsi="Times New Roman" w:cs="Times New Roman"/>
                <w:color w:val="000000"/>
                <w:sz w:val="15"/>
                <w:szCs w:val="15"/>
              </w:rPr>
            </w:pPr>
            <w:r w:rsidRPr="000E3196">
              <w:rPr>
                <w:rFonts w:ascii="Times New Roman" w:hAnsi="Times New Roman" w:cs="Times New Roman"/>
                <w:color w:val="000000"/>
                <w:sz w:val="15"/>
                <w:szCs w:val="15"/>
              </w:rPr>
              <w:t xml:space="preserve">Иркутская область, Усть-Кутский район, Усть-Кутское лесничество, </w:t>
            </w:r>
            <w:proofErr w:type="spellStart"/>
            <w:r w:rsidRPr="000E3196">
              <w:rPr>
                <w:rFonts w:ascii="Times New Roman" w:hAnsi="Times New Roman" w:cs="Times New Roman"/>
                <w:color w:val="000000"/>
                <w:sz w:val="15"/>
                <w:szCs w:val="15"/>
              </w:rPr>
              <w:t>Осетровское</w:t>
            </w:r>
            <w:proofErr w:type="spellEnd"/>
            <w:r w:rsidRPr="000E3196">
              <w:rPr>
                <w:rFonts w:ascii="Times New Roman" w:hAnsi="Times New Roman" w:cs="Times New Roman"/>
                <w:color w:val="000000"/>
                <w:sz w:val="15"/>
                <w:szCs w:val="15"/>
              </w:rPr>
              <w:t xml:space="preserve"> участковое лесничество, </w:t>
            </w:r>
            <w:proofErr w:type="spellStart"/>
            <w:r w:rsidRPr="000E3196">
              <w:rPr>
                <w:rFonts w:ascii="Times New Roman" w:hAnsi="Times New Roman" w:cs="Times New Roman"/>
                <w:color w:val="000000"/>
                <w:sz w:val="15"/>
                <w:szCs w:val="15"/>
              </w:rPr>
              <w:t>Кутская</w:t>
            </w:r>
            <w:proofErr w:type="spellEnd"/>
            <w:r w:rsidRPr="000E3196">
              <w:rPr>
                <w:rFonts w:ascii="Times New Roman" w:hAnsi="Times New Roman" w:cs="Times New Roman"/>
                <w:color w:val="000000"/>
                <w:sz w:val="15"/>
                <w:szCs w:val="15"/>
              </w:rPr>
              <w:t xml:space="preserve"> дача, кварталы №№ 43,44,45, 49,50,51,52,53,56ч,57,58ч,5</w:t>
            </w:r>
            <w:r w:rsidR="00DB31BD">
              <w:rPr>
                <w:rFonts w:ascii="Times New Roman" w:hAnsi="Times New Roman" w:cs="Times New Roman"/>
                <w:color w:val="000000"/>
                <w:sz w:val="15"/>
                <w:szCs w:val="15"/>
              </w:rPr>
              <w:t>9ч,60ч,63ч,64ч,65ч,68,69,70,71,</w:t>
            </w:r>
            <w:r w:rsidRPr="000E3196">
              <w:rPr>
                <w:rFonts w:ascii="Times New Roman" w:hAnsi="Times New Roman" w:cs="Times New Roman"/>
                <w:color w:val="000000"/>
                <w:sz w:val="15"/>
                <w:szCs w:val="15"/>
              </w:rPr>
              <w:t>72ч,73ч,74,</w:t>
            </w:r>
          </w:p>
          <w:p w14:paraId="686B6E00" w14:textId="3D5C4EEF" w:rsidR="00841100" w:rsidRPr="00DB31BD" w:rsidRDefault="00841100" w:rsidP="00DB31BD">
            <w:pPr>
              <w:pStyle w:val="ConsPlusNormal"/>
              <w:jc w:val="center"/>
              <w:rPr>
                <w:rFonts w:ascii="Times New Roman" w:hAnsi="Times New Roman" w:cs="Times New Roman"/>
                <w:color w:val="000000"/>
                <w:sz w:val="15"/>
                <w:szCs w:val="15"/>
              </w:rPr>
            </w:pPr>
            <w:r w:rsidRPr="000E3196">
              <w:rPr>
                <w:rFonts w:ascii="Times New Roman" w:hAnsi="Times New Roman" w:cs="Times New Roman"/>
                <w:color w:val="000000"/>
                <w:sz w:val="15"/>
                <w:szCs w:val="15"/>
              </w:rPr>
              <w:t>75,76,78,79,80,81,</w:t>
            </w:r>
            <w:r w:rsidR="000E3196">
              <w:rPr>
                <w:rFonts w:ascii="Times New Roman" w:hAnsi="Times New Roman" w:cs="Times New Roman"/>
                <w:color w:val="000000"/>
                <w:sz w:val="15"/>
                <w:szCs w:val="15"/>
              </w:rPr>
              <w:t>82,83,84ч,86ч,87,88,89,90ч,91ч,</w:t>
            </w:r>
            <w:r w:rsidRPr="000E3196">
              <w:rPr>
                <w:rFonts w:ascii="Times New Roman" w:hAnsi="Times New Roman" w:cs="Times New Roman"/>
                <w:color w:val="000000"/>
                <w:sz w:val="15"/>
                <w:szCs w:val="15"/>
              </w:rPr>
              <w:t>101ч,102ч,103ч,104ч,106ч,107,111,112,113,114,115,147,</w:t>
            </w:r>
            <w:r w:rsidRPr="000E3196">
              <w:rPr>
                <w:rFonts w:ascii="Times New Roman" w:hAnsi="Times New Roman" w:cs="Times New Roman"/>
                <w:color w:val="000000"/>
                <w:sz w:val="15"/>
                <w:szCs w:val="15"/>
              </w:rPr>
              <w:br/>
              <w:t>148,149,150,151,152,153,154,1</w:t>
            </w:r>
            <w:r w:rsidR="00DB31BD">
              <w:rPr>
                <w:rFonts w:ascii="Times New Roman" w:hAnsi="Times New Roman" w:cs="Times New Roman"/>
                <w:color w:val="000000"/>
                <w:sz w:val="15"/>
                <w:szCs w:val="15"/>
              </w:rPr>
              <w:t>55,156,157,158,159,160,161,162,</w:t>
            </w:r>
            <w:r w:rsidRPr="000E3196">
              <w:rPr>
                <w:rFonts w:ascii="Times New Roman" w:hAnsi="Times New Roman" w:cs="Times New Roman"/>
                <w:color w:val="000000"/>
                <w:sz w:val="15"/>
                <w:szCs w:val="15"/>
              </w:rPr>
              <w:t xml:space="preserve">188,189,190,191,192,193,194,195,196,197,198,199,200,217ч,218ч,219ч,220ч,223ч,224ч,225ч,252ч,253ч,254ч,255ч,256ч,258ч,259,274ч,275ч,276ч,277ч,278ч,279ч,280ч,281ч,282ч,283ч,284ч,285ч,286ч,288ч,289ч,290ч,291ч,306ч,307ч,308ч,292ч; </w:t>
            </w:r>
            <w:proofErr w:type="spellStart"/>
            <w:r w:rsidRPr="000E3196">
              <w:rPr>
                <w:rFonts w:ascii="Times New Roman" w:hAnsi="Times New Roman" w:cs="Times New Roman"/>
                <w:color w:val="000000"/>
                <w:sz w:val="15"/>
                <w:szCs w:val="15"/>
              </w:rPr>
              <w:t>Осетровская</w:t>
            </w:r>
            <w:proofErr w:type="spellEnd"/>
            <w:r w:rsidRPr="000E3196">
              <w:rPr>
                <w:rFonts w:ascii="Times New Roman" w:hAnsi="Times New Roman" w:cs="Times New Roman"/>
                <w:color w:val="000000"/>
                <w:sz w:val="15"/>
                <w:szCs w:val="15"/>
              </w:rPr>
              <w:t xml:space="preserve"> дача, кварталы №№ 210ч,211ч,217ч,218ч,219ч,220ч,2</w:t>
            </w:r>
            <w:r w:rsidR="00DB31BD">
              <w:rPr>
                <w:rFonts w:ascii="Times New Roman" w:hAnsi="Times New Roman" w:cs="Times New Roman"/>
                <w:color w:val="000000"/>
                <w:sz w:val="15"/>
                <w:szCs w:val="15"/>
              </w:rPr>
              <w:t>22,224,225,228,230,231,232,233,</w:t>
            </w:r>
            <w:r w:rsidRPr="000E3196">
              <w:rPr>
                <w:rFonts w:ascii="Times New Roman" w:hAnsi="Times New Roman" w:cs="Times New Roman"/>
                <w:color w:val="000000"/>
                <w:sz w:val="15"/>
                <w:szCs w:val="15"/>
              </w:rPr>
              <w:t>234ч,235ч,236ч,239,240,241,</w:t>
            </w:r>
            <w:r w:rsidR="000E3196">
              <w:rPr>
                <w:rFonts w:ascii="Times New Roman" w:hAnsi="Times New Roman" w:cs="Times New Roman"/>
                <w:color w:val="000000"/>
                <w:sz w:val="15"/>
                <w:szCs w:val="15"/>
              </w:rPr>
              <w:t xml:space="preserve">242,243,244,246,247ч,248ч,250ч, </w:t>
            </w:r>
            <w:r w:rsidRPr="000E3196">
              <w:rPr>
                <w:rFonts w:ascii="Times New Roman" w:hAnsi="Times New Roman" w:cs="Times New Roman"/>
                <w:color w:val="000000"/>
                <w:sz w:val="15"/>
                <w:szCs w:val="15"/>
              </w:rPr>
              <w:t>251ч,252ч,253ч,254,255,256,257,258,259,260,261,262,263,264,265</w:t>
            </w:r>
          </w:p>
        </w:tc>
        <w:tc>
          <w:tcPr>
            <w:tcW w:w="1560" w:type="dxa"/>
            <w:vAlign w:val="center"/>
          </w:tcPr>
          <w:p w14:paraId="7C67F167" w14:textId="0280B07F"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38:18:000000:777</w:t>
            </w:r>
          </w:p>
        </w:tc>
      </w:tr>
      <w:tr w:rsidR="00841100" w:rsidRPr="00CD01F3" w14:paraId="6BB39709" w14:textId="77777777" w:rsidTr="000E3196">
        <w:tc>
          <w:tcPr>
            <w:tcW w:w="642" w:type="dxa"/>
            <w:vMerge/>
          </w:tcPr>
          <w:p w14:paraId="11B4EF85" w14:textId="77777777" w:rsidR="00841100" w:rsidRPr="00CD01F3" w:rsidRDefault="00841100" w:rsidP="00553107">
            <w:pPr>
              <w:jc w:val="center"/>
              <w:rPr>
                <w:rFonts w:ascii="Times New Roman" w:hAnsi="Times New Roman"/>
                <w:sz w:val="24"/>
                <w:szCs w:val="24"/>
              </w:rPr>
            </w:pPr>
          </w:p>
        </w:tc>
        <w:tc>
          <w:tcPr>
            <w:tcW w:w="7722" w:type="dxa"/>
            <w:vAlign w:val="center"/>
          </w:tcPr>
          <w:p w14:paraId="65558C3E" w14:textId="74985582" w:rsidR="00841100" w:rsidRPr="000E3196" w:rsidRDefault="00841100" w:rsidP="00326877">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 xml:space="preserve">Иркутская область, Усть - Кутское муниципальное образование, Усть - Кутское лесничество, </w:t>
            </w:r>
            <w:proofErr w:type="spellStart"/>
            <w:r w:rsidRPr="000E3196">
              <w:rPr>
                <w:rFonts w:ascii="Times New Roman" w:hAnsi="Times New Roman" w:cs="Times New Roman"/>
                <w:color w:val="000000"/>
                <w:sz w:val="15"/>
                <w:szCs w:val="15"/>
              </w:rPr>
              <w:t>Осетровское</w:t>
            </w:r>
            <w:proofErr w:type="spellEnd"/>
            <w:r w:rsidRPr="000E3196">
              <w:rPr>
                <w:rFonts w:ascii="Times New Roman" w:hAnsi="Times New Roman" w:cs="Times New Roman"/>
                <w:color w:val="000000"/>
                <w:sz w:val="15"/>
                <w:szCs w:val="15"/>
              </w:rPr>
              <w:t xml:space="preserve"> участковое лесничество, </w:t>
            </w:r>
            <w:proofErr w:type="spellStart"/>
            <w:r w:rsidRPr="000E3196">
              <w:rPr>
                <w:rFonts w:ascii="Times New Roman" w:hAnsi="Times New Roman" w:cs="Times New Roman"/>
                <w:color w:val="000000"/>
                <w:sz w:val="15"/>
                <w:szCs w:val="15"/>
              </w:rPr>
              <w:t>Осетровская</w:t>
            </w:r>
            <w:proofErr w:type="spellEnd"/>
            <w:r w:rsidRPr="000E3196">
              <w:rPr>
                <w:rFonts w:ascii="Times New Roman" w:hAnsi="Times New Roman" w:cs="Times New Roman"/>
                <w:color w:val="000000"/>
                <w:sz w:val="15"/>
                <w:szCs w:val="15"/>
              </w:rPr>
              <w:t xml:space="preserve"> дача в защитных лесах (категории: ценные леса – запретные полосы</w:t>
            </w:r>
            <w:r w:rsidRPr="000E3196">
              <w:rPr>
                <w:rFonts w:ascii="Times New Roman" w:hAnsi="Times New Roman" w:cs="Times New Roman"/>
                <w:color w:val="000000"/>
                <w:sz w:val="15"/>
                <w:szCs w:val="15"/>
              </w:rPr>
              <w:br/>
              <w:t xml:space="preserve">лесов расположенные вдоль водных объектов) в кварталах №№ 232 (выделы 4–7, 10, 12–17, 26, 27, 41), 233 (выделы 6–8, 10–13, 15, 46), 234 (выделы 2, 27), в защитных лесах (категории: ценные леса </w:t>
            </w:r>
            <w:proofErr w:type="gramStart"/>
            <w:r w:rsidRPr="000E3196">
              <w:rPr>
                <w:rFonts w:ascii="Times New Roman" w:hAnsi="Times New Roman" w:cs="Times New Roman"/>
                <w:color w:val="000000"/>
                <w:sz w:val="15"/>
                <w:szCs w:val="15"/>
              </w:rPr>
              <w:t>–</w:t>
            </w:r>
            <w:proofErr w:type="spellStart"/>
            <w:r w:rsidRPr="000E3196">
              <w:rPr>
                <w:rFonts w:ascii="Times New Roman" w:hAnsi="Times New Roman" w:cs="Times New Roman"/>
                <w:color w:val="000000"/>
                <w:sz w:val="15"/>
                <w:szCs w:val="15"/>
              </w:rPr>
              <w:t>н</w:t>
            </w:r>
            <w:proofErr w:type="gramEnd"/>
            <w:r w:rsidRPr="000E3196">
              <w:rPr>
                <w:rFonts w:ascii="Times New Roman" w:hAnsi="Times New Roman" w:cs="Times New Roman"/>
                <w:color w:val="000000"/>
                <w:sz w:val="15"/>
                <w:szCs w:val="15"/>
              </w:rPr>
              <w:t>ерестоохранные</w:t>
            </w:r>
            <w:proofErr w:type="spellEnd"/>
            <w:r w:rsidRPr="000E3196">
              <w:rPr>
                <w:rFonts w:ascii="Times New Roman" w:hAnsi="Times New Roman" w:cs="Times New Roman"/>
                <w:color w:val="000000"/>
                <w:sz w:val="15"/>
                <w:szCs w:val="15"/>
              </w:rPr>
              <w:t xml:space="preserve"> полосы лесов) квартал 232 (выделы 2, </w:t>
            </w:r>
            <w:proofErr w:type="gramStart"/>
            <w:r w:rsidRPr="000E3196">
              <w:rPr>
                <w:rFonts w:ascii="Times New Roman" w:hAnsi="Times New Roman" w:cs="Times New Roman"/>
                <w:color w:val="000000"/>
                <w:sz w:val="15"/>
                <w:szCs w:val="15"/>
              </w:rPr>
              <w:t>3, 43, 44)</w:t>
            </w:r>
            <w:proofErr w:type="gramEnd"/>
          </w:p>
        </w:tc>
        <w:tc>
          <w:tcPr>
            <w:tcW w:w="1560" w:type="dxa"/>
            <w:vAlign w:val="center"/>
          </w:tcPr>
          <w:p w14:paraId="1DF218F1" w14:textId="3429097D"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38:18:000010:1390</w:t>
            </w:r>
          </w:p>
        </w:tc>
      </w:tr>
      <w:tr w:rsidR="00841100" w:rsidRPr="00CD01F3" w14:paraId="564D2781" w14:textId="77777777" w:rsidTr="000E3196">
        <w:tc>
          <w:tcPr>
            <w:tcW w:w="642" w:type="dxa"/>
            <w:vMerge/>
          </w:tcPr>
          <w:p w14:paraId="5C2CBA4E" w14:textId="77777777" w:rsidR="00841100" w:rsidRPr="00CD01F3" w:rsidRDefault="00841100" w:rsidP="00553107">
            <w:pPr>
              <w:jc w:val="center"/>
              <w:rPr>
                <w:rFonts w:ascii="Times New Roman" w:hAnsi="Times New Roman"/>
                <w:sz w:val="24"/>
                <w:szCs w:val="24"/>
              </w:rPr>
            </w:pPr>
          </w:p>
        </w:tc>
        <w:tc>
          <w:tcPr>
            <w:tcW w:w="7722" w:type="dxa"/>
            <w:vAlign w:val="center"/>
          </w:tcPr>
          <w:p w14:paraId="3AF42431" w14:textId="556130E0" w:rsidR="00841100" w:rsidRPr="000E3196" w:rsidRDefault="00841100" w:rsidP="00326877">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 xml:space="preserve">Российская Федерация, Иркутская область, муниципальное образование «Усть-Кутский район», Усть-Кутское лесничество, </w:t>
            </w:r>
            <w:proofErr w:type="spellStart"/>
            <w:r w:rsidRPr="000E3196">
              <w:rPr>
                <w:rFonts w:ascii="Times New Roman" w:hAnsi="Times New Roman" w:cs="Times New Roman"/>
                <w:color w:val="000000"/>
                <w:sz w:val="15"/>
                <w:szCs w:val="15"/>
              </w:rPr>
              <w:t>Осетровское</w:t>
            </w:r>
            <w:proofErr w:type="spellEnd"/>
            <w:r w:rsidRPr="000E3196">
              <w:rPr>
                <w:rFonts w:ascii="Times New Roman" w:hAnsi="Times New Roman" w:cs="Times New Roman"/>
                <w:color w:val="000000"/>
                <w:sz w:val="15"/>
                <w:szCs w:val="15"/>
              </w:rPr>
              <w:t xml:space="preserve"> участковое лесничество, </w:t>
            </w:r>
            <w:proofErr w:type="spellStart"/>
            <w:r w:rsidRPr="000E3196">
              <w:rPr>
                <w:rFonts w:ascii="Times New Roman" w:hAnsi="Times New Roman" w:cs="Times New Roman"/>
                <w:color w:val="000000"/>
                <w:sz w:val="15"/>
                <w:szCs w:val="15"/>
              </w:rPr>
              <w:t>Осетровская</w:t>
            </w:r>
            <w:proofErr w:type="spellEnd"/>
            <w:r w:rsidR="00A4379A" w:rsidRPr="000E3196">
              <w:rPr>
                <w:rFonts w:ascii="Times New Roman" w:hAnsi="Times New Roman" w:cs="Times New Roman"/>
                <w:color w:val="000000"/>
                <w:sz w:val="15"/>
                <w:szCs w:val="15"/>
              </w:rPr>
              <w:t xml:space="preserve"> дача, защитные леса, квартал №</w:t>
            </w:r>
            <w:r w:rsidRPr="000E3196">
              <w:rPr>
                <w:rFonts w:ascii="Times New Roman" w:hAnsi="Times New Roman" w:cs="Times New Roman"/>
                <w:color w:val="000000"/>
                <w:sz w:val="15"/>
                <w:szCs w:val="15"/>
              </w:rPr>
              <w:t>232 (в. 10ч, 14ч, 26ч, 27ч)</w:t>
            </w:r>
          </w:p>
        </w:tc>
        <w:tc>
          <w:tcPr>
            <w:tcW w:w="1560" w:type="dxa"/>
            <w:vAlign w:val="center"/>
          </w:tcPr>
          <w:p w14:paraId="431D4E2F" w14:textId="7EAC439F"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38:18:000010:1751</w:t>
            </w:r>
          </w:p>
        </w:tc>
      </w:tr>
      <w:tr w:rsidR="00841100" w:rsidRPr="00CD01F3" w14:paraId="6C9101B9" w14:textId="77777777" w:rsidTr="000E3196">
        <w:tc>
          <w:tcPr>
            <w:tcW w:w="642" w:type="dxa"/>
            <w:vMerge/>
          </w:tcPr>
          <w:p w14:paraId="40125F09" w14:textId="77777777" w:rsidR="00841100" w:rsidRPr="00CD01F3" w:rsidRDefault="00841100" w:rsidP="00553107">
            <w:pPr>
              <w:jc w:val="center"/>
              <w:rPr>
                <w:rFonts w:ascii="Times New Roman" w:hAnsi="Times New Roman"/>
                <w:sz w:val="24"/>
                <w:szCs w:val="24"/>
              </w:rPr>
            </w:pPr>
          </w:p>
        </w:tc>
        <w:tc>
          <w:tcPr>
            <w:tcW w:w="7722" w:type="dxa"/>
            <w:vAlign w:val="center"/>
          </w:tcPr>
          <w:p w14:paraId="1BD4A254" w14:textId="0CD30BF8" w:rsidR="00841100" w:rsidRPr="000E3196" w:rsidRDefault="00841100" w:rsidP="009F3C95">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 xml:space="preserve">Российская Федерация, Иркутская область, Усть-Кутский район, муниципальное образование «Усть- </w:t>
            </w:r>
            <w:proofErr w:type="spellStart"/>
            <w:r w:rsidRPr="000E3196">
              <w:rPr>
                <w:rFonts w:ascii="Times New Roman" w:hAnsi="Times New Roman" w:cs="Times New Roman"/>
                <w:color w:val="000000"/>
                <w:sz w:val="15"/>
                <w:szCs w:val="15"/>
              </w:rPr>
              <w:t>Кутский</w:t>
            </w:r>
            <w:proofErr w:type="spellEnd"/>
            <w:r w:rsidRPr="000E3196">
              <w:rPr>
                <w:rFonts w:ascii="Times New Roman" w:hAnsi="Times New Roman" w:cs="Times New Roman"/>
                <w:color w:val="000000"/>
                <w:sz w:val="15"/>
                <w:szCs w:val="15"/>
              </w:rPr>
              <w:t xml:space="preserve"> район», Усть-Кутское лесничество, </w:t>
            </w:r>
            <w:proofErr w:type="spellStart"/>
            <w:r w:rsidRPr="000E3196">
              <w:rPr>
                <w:rFonts w:ascii="Times New Roman" w:hAnsi="Times New Roman" w:cs="Times New Roman"/>
                <w:color w:val="000000"/>
                <w:sz w:val="15"/>
                <w:szCs w:val="15"/>
              </w:rPr>
              <w:t>Осетровское</w:t>
            </w:r>
            <w:proofErr w:type="spellEnd"/>
            <w:r w:rsidRPr="000E3196">
              <w:rPr>
                <w:rFonts w:ascii="Times New Roman" w:hAnsi="Times New Roman" w:cs="Times New Roman"/>
                <w:color w:val="000000"/>
                <w:sz w:val="15"/>
                <w:szCs w:val="15"/>
              </w:rPr>
              <w:t xml:space="preserve"> участковое лесничество, </w:t>
            </w:r>
            <w:proofErr w:type="spellStart"/>
            <w:r w:rsidRPr="000E3196">
              <w:rPr>
                <w:rFonts w:ascii="Times New Roman" w:hAnsi="Times New Roman" w:cs="Times New Roman"/>
                <w:color w:val="000000"/>
                <w:sz w:val="15"/>
                <w:szCs w:val="15"/>
              </w:rPr>
              <w:t>Осетровская</w:t>
            </w:r>
            <w:proofErr w:type="spellEnd"/>
            <w:r w:rsidRPr="000E3196">
              <w:rPr>
                <w:rFonts w:ascii="Times New Roman" w:hAnsi="Times New Roman" w:cs="Times New Roman"/>
                <w:color w:val="000000"/>
                <w:sz w:val="15"/>
                <w:szCs w:val="15"/>
              </w:rPr>
              <w:t xml:space="preserve"> дача,</w:t>
            </w:r>
            <w:r w:rsidRPr="000E3196">
              <w:rPr>
                <w:rFonts w:ascii="Times New Roman" w:hAnsi="Times New Roman" w:cs="Times New Roman"/>
                <w:color w:val="000000"/>
                <w:sz w:val="15"/>
                <w:szCs w:val="15"/>
              </w:rPr>
              <w:br/>
              <w:t>защитные леса, кварталы №№ 228 (в. 10ч, 11ч, 12ч, 13ч, 14ч, 24ч, 25ч), 230 (в. 3ч, 7ч, 8ч, 9ч, 10ч, 11ч, 38ч),231 (в. 2ч, 5ч, 6ч, 7ч), 232 (в. 8ч, 9ч, 11ч, 12ч, 13ч, 14ч, 15ч, 16ч, 17ч, 26ч, 27ч, 40ч, 42ч, 44ч), 233 (в. 12ч,</w:t>
            </w:r>
            <w:r w:rsidRPr="000E3196">
              <w:rPr>
                <w:rFonts w:ascii="Times New Roman" w:hAnsi="Times New Roman" w:cs="Times New Roman"/>
                <w:color w:val="000000"/>
                <w:sz w:val="15"/>
                <w:szCs w:val="15"/>
              </w:rPr>
              <w:br/>
              <w:t>14ч, 16ч, 17ч, 18ч, 19ч), 234 (в. 27ч, 28ч, 29ч, 35ч, 36ч, 37ч, 39ч), 235 (в. 10ч, 14ч, 15ч, 19ч, 40ч, 42ч, 48ч), 239 (в. 11ч, 12ч, 13ч, 14ч, 16ч), 240 (в. 7ч, 12ч, 13ч, 14ч, 15ч, 16ч, 17ч, 27ч)</w:t>
            </w:r>
          </w:p>
        </w:tc>
        <w:tc>
          <w:tcPr>
            <w:tcW w:w="1560" w:type="dxa"/>
            <w:vAlign w:val="center"/>
          </w:tcPr>
          <w:p w14:paraId="476443FC" w14:textId="79453A2E"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38:18:000000:1646</w:t>
            </w:r>
          </w:p>
        </w:tc>
      </w:tr>
      <w:tr w:rsidR="00841100" w:rsidRPr="00CD01F3" w14:paraId="770125DC" w14:textId="77777777" w:rsidTr="000E3196">
        <w:tc>
          <w:tcPr>
            <w:tcW w:w="642" w:type="dxa"/>
            <w:vMerge/>
          </w:tcPr>
          <w:p w14:paraId="2A89115E" w14:textId="77777777" w:rsidR="00841100" w:rsidRPr="00CD01F3" w:rsidRDefault="00841100" w:rsidP="00553107">
            <w:pPr>
              <w:jc w:val="center"/>
              <w:rPr>
                <w:rFonts w:ascii="Times New Roman" w:hAnsi="Times New Roman"/>
                <w:sz w:val="24"/>
                <w:szCs w:val="24"/>
              </w:rPr>
            </w:pPr>
          </w:p>
        </w:tc>
        <w:tc>
          <w:tcPr>
            <w:tcW w:w="7722" w:type="dxa"/>
            <w:vAlign w:val="center"/>
          </w:tcPr>
          <w:p w14:paraId="676BFE1E" w14:textId="74C2451C" w:rsidR="00841100" w:rsidRPr="000E3196" w:rsidRDefault="00841100" w:rsidP="00326877">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 xml:space="preserve">Иркутская область, Усть-Кутский район, Усть-Кутское лесничество, </w:t>
            </w:r>
            <w:proofErr w:type="spellStart"/>
            <w:r w:rsidRPr="000E3196">
              <w:rPr>
                <w:rFonts w:ascii="Times New Roman" w:hAnsi="Times New Roman" w:cs="Times New Roman"/>
                <w:color w:val="000000"/>
                <w:sz w:val="15"/>
                <w:szCs w:val="15"/>
              </w:rPr>
              <w:t>Осетровское</w:t>
            </w:r>
            <w:proofErr w:type="spellEnd"/>
            <w:r w:rsidRPr="000E3196">
              <w:rPr>
                <w:rFonts w:ascii="Times New Roman" w:hAnsi="Times New Roman" w:cs="Times New Roman"/>
                <w:color w:val="000000"/>
                <w:sz w:val="15"/>
                <w:szCs w:val="15"/>
              </w:rPr>
              <w:t xml:space="preserve"> участковое</w:t>
            </w:r>
            <w:r w:rsidR="005703B1">
              <w:rPr>
                <w:rFonts w:ascii="Times New Roman" w:hAnsi="Times New Roman" w:cs="Times New Roman"/>
                <w:color w:val="000000"/>
                <w:sz w:val="15"/>
                <w:szCs w:val="15"/>
              </w:rPr>
              <w:t xml:space="preserve"> </w:t>
            </w:r>
            <w:r w:rsidRPr="000E3196">
              <w:rPr>
                <w:rFonts w:ascii="Times New Roman" w:hAnsi="Times New Roman" w:cs="Times New Roman"/>
                <w:color w:val="000000"/>
                <w:sz w:val="15"/>
                <w:szCs w:val="15"/>
              </w:rPr>
              <w:t xml:space="preserve">лесничество, </w:t>
            </w:r>
            <w:proofErr w:type="spellStart"/>
            <w:r w:rsidRPr="000E3196">
              <w:rPr>
                <w:rFonts w:ascii="Times New Roman" w:hAnsi="Times New Roman" w:cs="Times New Roman"/>
                <w:color w:val="000000"/>
                <w:sz w:val="15"/>
                <w:szCs w:val="15"/>
              </w:rPr>
              <w:t>Осетровская</w:t>
            </w:r>
            <w:proofErr w:type="spellEnd"/>
            <w:r w:rsidRPr="000E3196">
              <w:rPr>
                <w:rFonts w:ascii="Times New Roman" w:hAnsi="Times New Roman" w:cs="Times New Roman"/>
                <w:color w:val="000000"/>
                <w:sz w:val="15"/>
                <w:szCs w:val="15"/>
              </w:rPr>
              <w:t xml:space="preserve"> дача, квартал 233 (выделы 14, 15, 23)</w:t>
            </w:r>
          </w:p>
        </w:tc>
        <w:tc>
          <w:tcPr>
            <w:tcW w:w="1560" w:type="dxa"/>
            <w:vAlign w:val="center"/>
          </w:tcPr>
          <w:p w14:paraId="3500B3DE" w14:textId="2B0365D7"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38:18:000010:1387</w:t>
            </w:r>
          </w:p>
        </w:tc>
      </w:tr>
      <w:tr w:rsidR="00841100" w:rsidRPr="00CD01F3" w14:paraId="2C51E7D9" w14:textId="77777777" w:rsidTr="000E3196">
        <w:tc>
          <w:tcPr>
            <w:tcW w:w="642" w:type="dxa"/>
            <w:vMerge/>
          </w:tcPr>
          <w:p w14:paraId="0E9D465B" w14:textId="77777777" w:rsidR="00841100" w:rsidRPr="00CD01F3" w:rsidRDefault="00841100" w:rsidP="00553107">
            <w:pPr>
              <w:jc w:val="center"/>
              <w:rPr>
                <w:rFonts w:ascii="Times New Roman" w:hAnsi="Times New Roman"/>
                <w:sz w:val="24"/>
                <w:szCs w:val="24"/>
              </w:rPr>
            </w:pPr>
          </w:p>
        </w:tc>
        <w:tc>
          <w:tcPr>
            <w:tcW w:w="7722" w:type="dxa"/>
            <w:vAlign w:val="center"/>
          </w:tcPr>
          <w:p w14:paraId="42A0C2E3" w14:textId="6B9CADBE" w:rsidR="00841100" w:rsidRPr="000E3196" w:rsidRDefault="00841100" w:rsidP="00326877">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Российская Федерация, Иркутская область, муниципальное образование «Усть-Кутский</w:t>
            </w:r>
            <w:r w:rsidR="005703B1">
              <w:rPr>
                <w:rFonts w:ascii="Times New Roman" w:hAnsi="Times New Roman" w:cs="Times New Roman"/>
                <w:color w:val="000000"/>
                <w:sz w:val="15"/>
                <w:szCs w:val="15"/>
              </w:rPr>
              <w:t xml:space="preserve"> </w:t>
            </w:r>
            <w:r w:rsidRPr="000E3196">
              <w:rPr>
                <w:rFonts w:ascii="Times New Roman" w:hAnsi="Times New Roman" w:cs="Times New Roman"/>
                <w:color w:val="000000"/>
                <w:sz w:val="15"/>
                <w:szCs w:val="15"/>
              </w:rPr>
              <w:t xml:space="preserve">район», Усть-Кутское лесничество, </w:t>
            </w:r>
            <w:proofErr w:type="spellStart"/>
            <w:r w:rsidRPr="000E3196">
              <w:rPr>
                <w:rFonts w:ascii="Times New Roman" w:hAnsi="Times New Roman" w:cs="Times New Roman"/>
                <w:color w:val="000000"/>
                <w:sz w:val="15"/>
                <w:szCs w:val="15"/>
              </w:rPr>
              <w:t>Осетровское</w:t>
            </w:r>
            <w:proofErr w:type="spellEnd"/>
            <w:r w:rsidRPr="000E3196">
              <w:rPr>
                <w:rFonts w:ascii="Times New Roman" w:hAnsi="Times New Roman" w:cs="Times New Roman"/>
                <w:color w:val="000000"/>
                <w:sz w:val="15"/>
                <w:szCs w:val="15"/>
              </w:rPr>
              <w:t xml:space="preserve"> участковое лесничество, </w:t>
            </w:r>
            <w:proofErr w:type="spellStart"/>
            <w:r w:rsidRPr="000E3196">
              <w:rPr>
                <w:rFonts w:ascii="Times New Roman" w:hAnsi="Times New Roman" w:cs="Times New Roman"/>
                <w:color w:val="000000"/>
                <w:sz w:val="15"/>
                <w:szCs w:val="15"/>
              </w:rPr>
              <w:t>Осетровская</w:t>
            </w:r>
            <w:proofErr w:type="spellEnd"/>
            <w:r w:rsidRPr="000E3196">
              <w:rPr>
                <w:rFonts w:ascii="Times New Roman" w:hAnsi="Times New Roman" w:cs="Times New Roman"/>
                <w:color w:val="000000"/>
                <w:sz w:val="15"/>
                <w:szCs w:val="15"/>
              </w:rPr>
              <w:t xml:space="preserve"> дача, защитные леса, кварталы №№232 (в. 17ч, 27ч), 233 (в. 16ч, 50ч, 23ч, 14ч, 15ч), 237 (в. 21ч,28ч), 238 (в. 22ч, 26ч)</w:t>
            </w:r>
          </w:p>
        </w:tc>
        <w:tc>
          <w:tcPr>
            <w:tcW w:w="1560" w:type="dxa"/>
            <w:vAlign w:val="center"/>
          </w:tcPr>
          <w:p w14:paraId="2C61504A" w14:textId="19E0C6E2"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38:18:000010:1439</w:t>
            </w:r>
          </w:p>
        </w:tc>
      </w:tr>
      <w:tr w:rsidR="00841100" w:rsidRPr="00CD01F3" w14:paraId="699A4AA7" w14:textId="77777777" w:rsidTr="000E3196">
        <w:tc>
          <w:tcPr>
            <w:tcW w:w="642" w:type="dxa"/>
            <w:vMerge/>
          </w:tcPr>
          <w:p w14:paraId="52A14B72" w14:textId="77777777" w:rsidR="00841100" w:rsidRPr="00CD01F3" w:rsidRDefault="00841100" w:rsidP="00553107">
            <w:pPr>
              <w:jc w:val="center"/>
              <w:rPr>
                <w:rFonts w:ascii="Times New Roman" w:hAnsi="Times New Roman"/>
                <w:sz w:val="24"/>
                <w:szCs w:val="24"/>
              </w:rPr>
            </w:pPr>
          </w:p>
        </w:tc>
        <w:tc>
          <w:tcPr>
            <w:tcW w:w="7722" w:type="dxa"/>
            <w:vAlign w:val="center"/>
          </w:tcPr>
          <w:p w14:paraId="10D82377" w14:textId="635C9581" w:rsidR="00841100" w:rsidRPr="000E3196" w:rsidRDefault="00841100" w:rsidP="00326877">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Российская Федерация, Иркутская область, муниципальное образование «Усть-</w:t>
            </w:r>
            <w:proofErr w:type="spellStart"/>
            <w:r w:rsidRPr="000E3196">
              <w:rPr>
                <w:rFonts w:ascii="Times New Roman" w:hAnsi="Times New Roman" w:cs="Times New Roman"/>
                <w:color w:val="000000"/>
                <w:sz w:val="15"/>
                <w:szCs w:val="15"/>
              </w:rPr>
              <w:t>Кутскийрайон</w:t>
            </w:r>
            <w:proofErr w:type="spellEnd"/>
            <w:r w:rsidRPr="000E3196">
              <w:rPr>
                <w:rFonts w:ascii="Times New Roman" w:hAnsi="Times New Roman" w:cs="Times New Roman"/>
                <w:color w:val="000000"/>
                <w:sz w:val="15"/>
                <w:szCs w:val="15"/>
              </w:rPr>
              <w:t xml:space="preserve">», Усть-Кутское лесничество, </w:t>
            </w:r>
            <w:proofErr w:type="spellStart"/>
            <w:r w:rsidRPr="000E3196">
              <w:rPr>
                <w:rFonts w:ascii="Times New Roman" w:hAnsi="Times New Roman" w:cs="Times New Roman"/>
                <w:color w:val="000000"/>
                <w:sz w:val="15"/>
                <w:szCs w:val="15"/>
              </w:rPr>
              <w:t>Осетровское</w:t>
            </w:r>
            <w:proofErr w:type="spellEnd"/>
            <w:r w:rsidRPr="000E3196">
              <w:rPr>
                <w:rFonts w:ascii="Times New Roman" w:hAnsi="Times New Roman" w:cs="Times New Roman"/>
                <w:color w:val="000000"/>
                <w:sz w:val="15"/>
                <w:szCs w:val="15"/>
              </w:rPr>
              <w:t xml:space="preserve"> участковое лесничество, </w:t>
            </w:r>
            <w:proofErr w:type="spellStart"/>
            <w:r w:rsidRPr="000E3196">
              <w:rPr>
                <w:rFonts w:ascii="Times New Roman" w:hAnsi="Times New Roman" w:cs="Times New Roman"/>
                <w:color w:val="000000"/>
                <w:sz w:val="15"/>
                <w:szCs w:val="15"/>
              </w:rPr>
              <w:t>Осетровская</w:t>
            </w:r>
            <w:proofErr w:type="spellEnd"/>
            <w:r w:rsidRPr="000E3196">
              <w:rPr>
                <w:rFonts w:ascii="Times New Roman" w:hAnsi="Times New Roman" w:cs="Times New Roman"/>
                <w:color w:val="000000"/>
                <w:sz w:val="15"/>
                <w:szCs w:val="15"/>
              </w:rPr>
              <w:t xml:space="preserve"> дача, защитные леса, квартал № 233 (в. 16ч, 50ч, 23ч, 14ч, 15ч)</w:t>
            </w:r>
          </w:p>
        </w:tc>
        <w:tc>
          <w:tcPr>
            <w:tcW w:w="1560" w:type="dxa"/>
            <w:vAlign w:val="center"/>
          </w:tcPr>
          <w:p w14:paraId="4ED557E8" w14:textId="46C8ADC4"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38:18:000010:1440</w:t>
            </w:r>
          </w:p>
        </w:tc>
      </w:tr>
      <w:tr w:rsidR="00841100" w:rsidRPr="00CD01F3" w14:paraId="5A63ABC6" w14:textId="77777777" w:rsidTr="000E3196">
        <w:tc>
          <w:tcPr>
            <w:tcW w:w="642" w:type="dxa"/>
            <w:vMerge/>
          </w:tcPr>
          <w:p w14:paraId="76CF2290" w14:textId="77777777" w:rsidR="00841100" w:rsidRPr="00CD01F3" w:rsidRDefault="00841100" w:rsidP="00553107">
            <w:pPr>
              <w:jc w:val="center"/>
              <w:rPr>
                <w:rFonts w:ascii="Times New Roman" w:hAnsi="Times New Roman"/>
                <w:sz w:val="24"/>
                <w:szCs w:val="24"/>
              </w:rPr>
            </w:pPr>
          </w:p>
        </w:tc>
        <w:tc>
          <w:tcPr>
            <w:tcW w:w="7722" w:type="dxa"/>
            <w:vAlign w:val="center"/>
          </w:tcPr>
          <w:p w14:paraId="036DE6CD" w14:textId="0EBEE3AB" w:rsidR="00841100" w:rsidRPr="000E3196" w:rsidRDefault="00841100" w:rsidP="006A6795">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 xml:space="preserve">Российская Федерация, Иркутская область, муниципальное образование "Усть – </w:t>
            </w:r>
            <w:proofErr w:type="spellStart"/>
            <w:r w:rsidRPr="000E3196">
              <w:rPr>
                <w:rFonts w:ascii="Times New Roman" w:hAnsi="Times New Roman" w:cs="Times New Roman"/>
                <w:color w:val="000000"/>
                <w:sz w:val="15"/>
                <w:szCs w:val="15"/>
              </w:rPr>
              <w:t>Кутский</w:t>
            </w:r>
            <w:proofErr w:type="spellEnd"/>
            <w:r w:rsidRPr="000E3196">
              <w:rPr>
                <w:rFonts w:ascii="Times New Roman" w:hAnsi="Times New Roman" w:cs="Times New Roman"/>
                <w:color w:val="000000"/>
                <w:sz w:val="15"/>
                <w:szCs w:val="15"/>
              </w:rPr>
              <w:t xml:space="preserve"> район", Усть - Кутское лесничество, </w:t>
            </w:r>
            <w:proofErr w:type="spellStart"/>
            <w:r w:rsidRPr="000E3196">
              <w:rPr>
                <w:rFonts w:ascii="Times New Roman" w:hAnsi="Times New Roman" w:cs="Times New Roman"/>
                <w:color w:val="000000"/>
                <w:sz w:val="15"/>
                <w:szCs w:val="15"/>
              </w:rPr>
              <w:t>Осетровское</w:t>
            </w:r>
            <w:proofErr w:type="spellEnd"/>
            <w:r w:rsidRPr="000E3196">
              <w:rPr>
                <w:rFonts w:ascii="Times New Roman" w:hAnsi="Times New Roman" w:cs="Times New Roman"/>
                <w:color w:val="000000"/>
                <w:sz w:val="15"/>
                <w:szCs w:val="15"/>
              </w:rPr>
              <w:t xml:space="preserve"> участковое лесничество, </w:t>
            </w:r>
            <w:proofErr w:type="spellStart"/>
            <w:r w:rsidRPr="000E3196">
              <w:rPr>
                <w:rFonts w:ascii="Times New Roman" w:hAnsi="Times New Roman" w:cs="Times New Roman"/>
                <w:color w:val="000000"/>
                <w:sz w:val="15"/>
                <w:szCs w:val="15"/>
              </w:rPr>
              <w:t>Осетровская</w:t>
            </w:r>
            <w:proofErr w:type="spellEnd"/>
            <w:r w:rsidRPr="000E3196">
              <w:rPr>
                <w:rFonts w:ascii="Times New Roman" w:hAnsi="Times New Roman" w:cs="Times New Roman"/>
                <w:color w:val="000000"/>
                <w:sz w:val="15"/>
                <w:szCs w:val="15"/>
              </w:rPr>
              <w:t xml:space="preserve"> дача, защитные леса, квартал № 233 (в. 16ч, 17ч, 18ч, 20ч, 21ч, 22ч, 25ч, 31ч, 32ч,33ч, 37ч, 40ч, 41ч, 42ч, 45ч)</w:t>
            </w:r>
          </w:p>
        </w:tc>
        <w:tc>
          <w:tcPr>
            <w:tcW w:w="1560" w:type="dxa"/>
            <w:vAlign w:val="center"/>
          </w:tcPr>
          <w:p w14:paraId="2A3BFCF2" w14:textId="073ADCDC"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38:18:000000:1315</w:t>
            </w:r>
          </w:p>
        </w:tc>
      </w:tr>
      <w:tr w:rsidR="00841100" w:rsidRPr="00CD01F3" w14:paraId="5A0364E8" w14:textId="77777777" w:rsidTr="000E3196">
        <w:tc>
          <w:tcPr>
            <w:tcW w:w="642" w:type="dxa"/>
            <w:vMerge/>
          </w:tcPr>
          <w:p w14:paraId="72662925" w14:textId="77777777" w:rsidR="00841100" w:rsidRPr="00CD01F3" w:rsidRDefault="00841100" w:rsidP="00553107">
            <w:pPr>
              <w:jc w:val="center"/>
              <w:rPr>
                <w:rFonts w:ascii="Times New Roman" w:hAnsi="Times New Roman"/>
                <w:sz w:val="24"/>
                <w:szCs w:val="24"/>
              </w:rPr>
            </w:pPr>
          </w:p>
        </w:tc>
        <w:tc>
          <w:tcPr>
            <w:tcW w:w="7722" w:type="dxa"/>
            <w:vAlign w:val="center"/>
          </w:tcPr>
          <w:p w14:paraId="544556DE" w14:textId="29ACF76C" w:rsidR="00841100" w:rsidRPr="000E3196" w:rsidRDefault="00841100" w:rsidP="006A6795">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Российская Федерация, Иркутская область, муниципальное образование "Усть-Кутский</w:t>
            </w:r>
            <w:r w:rsidR="005703B1">
              <w:rPr>
                <w:rFonts w:ascii="Times New Roman" w:hAnsi="Times New Roman" w:cs="Times New Roman"/>
                <w:color w:val="000000"/>
                <w:sz w:val="15"/>
                <w:szCs w:val="15"/>
              </w:rPr>
              <w:t xml:space="preserve"> </w:t>
            </w:r>
            <w:r w:rsidRPr="000E3196">
              <w:rPr>
                <w:rFonts w:ascii="Times New Roman" w:hAnsi="Times New Roman" w:cs="Times New Roman"/>
                <w:color w:val="000000"/>
                <w:sz w:val="15"/>
                <w:szCs w:val="15"/>
              </w:rPr>
              <w:t xml:space="preserve">район", Усть-Кутское лесничество, </w:t>
            </w:r>
            <w:proofErr w:type="spellStart"/>
            <w:r w:rsidRPr="000E3196">
              <w:rPr>
                <w:rFonts w:ascii="Times New Roman" w:hAnsi="Times New Roman" w:cs="Times New Roman"/>
                <w:color w:val="000000"/>
                <w:sz w:val="15"/>
                <w:szCs w:val="15"/>
              </w:rPr>
              <w:t>Осетровское</w:t>
            </w:r>
            <w:proofErr w:type="spellEnd"/>
            <w:r w:rsidRPr="000E3196">
              <w:rPr>
                <w:rFonts w:ascii="Times New Roman" w:hAnsi="Times New Roman" w:cs="Times New Roman"/>
                <w:color w:val="000000"/>
                <w:sz w:val="15"/>
                <w:szCs w:val="15"/>
              </w:rPr>
              <w:t xml:space="preserve"> участковое лесничество, </w:t>
            </w:r>
            <w:proofErr w:type="spellStart"/>
            <w:r w:rsidRPr="000E3196">
              <w:rPr>
                <w:rFonts w:ascii="Times New Roman" w:hAnsi="Times New Roman" w:cs="Times New Roman"/>
                <w:color w:val="000000"/>
                <w:sz w:val="15"/>
                <w:szCs w:val="15"/>
              </w:rPr>
              <w:t>Осетровская</w:t>
            </w:r>
            <w:proofErr w:type="spellEnd"/>
            <w:r w:rsidRPr="000E3196">
              <w:rPr>
                <w:rFonts w:ascii="Times New Roman" w:hAnsi="Times New Roman" w:cs="Times New Roman"/>
                <w:color w:val="000000"/>
                <w:sz w:val="15"/>
                <w:szCs w:val="15"/>
              </w:rPr>
              <w:t xml:space="preserve"> дача, защитные леса, квартал №№ 234 (в. 12ч, 13ч, 26ч), 235 (в. 3ч, 9ч, 12ч, 14ч, 35ч, 40ч)</w:t>
            </w:r>
          </w:p>
        </w:tc>
        <w:tc>
          <w:tcPr>
            <w:tcW w:w="1560" w:type="dxa"/>
            <w:vAlign w:val="center"/>
          </w:tcPr>
          <w:p w14:paraId="0322682E" w14:textId="65E88335"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38:18:000000:1709</w:t>
            </w:r>
          </w:p>
        </w:tc>
      </w:tr>
      <w:tr w:rsidR="00841100" w:rsidRPr="00CD01F3" w14:paraId="2110A7FB" w14:textId="77777777" w:rsidTr="000E3196">
        <w:tc>
          <w:tcPr>
            <w:tcW w:w="642" w:type="dxa"/>
            <w:vMerge/>
          </w:tcPr>
          <w:p w14:paraId="72ED3D1B" w14:textId="77777777" w:rsidR="00841100" w:rsidRPr="00CD01F3" w:rsidRDefault="00841100" w:rsidP="00553107">
            <w:pPr>
              <w:jc w:val="center"/>
              <w:rPr>
                <w:rFonts w:ascii="Times New Roman" w:hAnsi="Times New Roman"/>
                <w:sz w:val="24"/>
                <w:szCs w:val="24"/>
              </w:rPr>
            </w:pPr>
          </w:p>
        </w:tc>
        <w:tc>
          <w:tcPr>
            <w:tcW w:w="7722" w:type="dxa"/>
            <w:vAlign w:val="center"/>
          </w:tcPr>
          <w:p w14:paraId="124E17B8" w14:textId="74A39ABF" w:rsidR="00841100" w:rsidRPr="000E3196" w:rsidRDefault="00841100" w:rsidP="006A6795">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 xml:space="preserve">Российская Федерация, Иркутская область, муниципальное образование «Усть-Кутский район», Усть-Кутское лесничество, </w:t>
            </w:r>
            <w:proofErr w:type="spellStart"/>
            <w:r w:rsidRPr="000E3196">
              <w:rPr>
                <w:rFonts w:ascii="Times New Roman" w:hAnsi="Times New Roman" w:cs="Times New Roman"/>
                <w:color w:val="000000"/>
                <w:sz w:val="15"/>
                <w:szCs w:val="15"/>
              </w:rPr>
              <w:t>Осетровское</w:t>
            </w:r>
            <w:proofErr w:type="spellEnd"/>
            <w:r w:rsidRPr="000E3196">
              <w:rPr>
                <w:rFonts w:ascii="Times New Roman" w:hAnsi="Times New Roman" w:cs="Times New Roman"/>
                <w:color w:val="000000"/>
                <w:sz w:val="15"/>
                <w:szCs w:val="15"/>
              </w:rPr>
              <w:t xml:space="preserve"> участковое лесничество, </w:t>
            </w:r>
            <w:proofErr w:type="spellStart"/>
            <w:r w:rsidRPr="000E3196">
              <w:rPr>
                <w:rFonts w:ascii="Times New Roman" w:hAnsi="Times New Roman" w:cs="Times New Roman"/>
                <w:color w:val="000000"/>
                <w:sz w:val="15"/>
                <w:szCs w:val="15"/>
              </w:rPr>
              <w:t>Осетровская</w:t>
            </w:r>
            <w:proofErr w:type="spellEnd"/>
            <w:r w:rsidRPr="000E3196">
              <w:rPr>
                <w:rFonts w:ascii="Times New Roman" w:hAnsi="Times New Roman" w:cs="Times New Roman"/>
                <w:color w:val="000000"/>
                <w:sz w:val="15"/>
                <w:szCs w:val="15"/>
              </w:rPr>
              <w:t xml:space="preserve"> дача, эксплуатационные леса,</w:t>
            </w:r>
            <w:r w:rsidRPr="000E3196">
              <w:rPr>
                <w:rFonts w:ascii="Times New Roman" w:hAnsi="Times New Roman" w:cs="Times New Roman"/>
                <w:color w:val="000000"/>
                <w:sz w:val="15"/>
                <w:szCs w:val="15"/>
              </w:rPr>
              <w:br/>
              <w:t>квартал № 215 (в. 15ч), защитные леса, квартал № 235 (в. 1ч, 2ч, 5ч, 9ч, 14ч, 15ч, 17ч, 18ч, 35ч)</w:t>
            </w:r>
          </w:p>
        </w:tc>
        <w:tc>
          <w:tcPr>
            <w:tcW w:w="1560" w:type="dxa"/>
            <w:vAlign w:val="center"/>
          </w:tcPr>
          <w:p w14:paraId="58F09854" w14:textId="668CC76F"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38:18:000000:2256</w:t>
            </w:r>
          </w:p>
        </w:tc>
      </w:tr>
      <w:tr w:rsidR="00841100" w:rsidRPr="00CD01F3" w14:paraId="745D947E" w14:textId="77777777" w:rsidTr="000E3196">
        <w:tc>
          <w:tcPr>
            <w:tcW w:w="642" w:type="dxa"/>
            <w:vMerge/>
          </w:tcPr>
          <w:p w14:paraId="2A959253" w14:textId="77777777" w:rsidR="00841100" w:rsidRPr="00CD01F3" w:rsidRDefault="00841100" w:rsidP="00553107">
            <w:pPr>
              <w:jc w:val="center"/>
              <w:rPr>
                <w:rFonts w:ascii="Times New Roman" w:hAnsi="Times New Roman"/>
                <w:sz w:val="24"/>
                <w:szCs w:val="24"/>
              </w:rPr>
            </w:pPr>
          </w:p>
        </w:tc>
        <w:tc>
          <w:tcPr>
            <w:tcW w:w="7722" w:type="dxa"/>
            <w:vAlign w:val="center"/>
          </w:tcPr>
          <w:p w14:paraId="471B3FFC" w14:textId="42199D00" w:rsidR="00841100" w:rsidRPr="000E3196" w:rsidRDefault="00841100" w:rsidP="006A6795">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 xml:space="preserve">Российская Федерация, Иркутская область, муниципальное образование «Усть-Кутский район», Усть-Кутское лесничество, </w:t>
            </w:r>
            <w:proofErr w:type="spellStart"/>
            <w:r w:rsidRPr="000E3196">
              <w:rPr>
                <w:rFonts w:ascii="Times New Roman" w:hAnsi="Times New Roman" w:cs="Times New Roman"/>
                <w:color w:val="000000"/>
                <w:sz w:val="15"/>
                <w:szCs w:val="15"/>
              </w:rPr>
              <w:t>Осетровское</w:t>
            </w:r>
            <w:proofErr w:type="spellEnd"/>
            <w:r w:rsidRPr="000E3196">
              <w:rPr>
                <w:rFonts w:ascii="Times New Roman" w:hAnsi="Times New Roman" w:cs="Times New Roman"/>
                <w:color w:val="000000"/>
                <w:sz w:val="15"/>
                <w:szCs w:val="15"/>
              </w:rPr>
              <w:t xml:space="preserve"> участковое лесничество, </w:t>
            </w:r>
            <w:proofErr w:type="spellStart"/>
            <w:r w:rsidRPr="000E3196">
              <w:rPr>
                <w:rFonts w:ascii="Times New Roman" w:hAnsi="Times New Roman" w:cs="Times New Roman"/>
                <w:color w:val="000000"/>
                <w:sz w:val="15"/>
                <w:szCs w:val="15"/>
              </w:rPr>
              <w:t>Осетровская</w:t>
            </w:r>
            <w:proofErr w:type="spellEnd"/>
            <w:r w:rsidR="00A4379A" w:rsidRPr="000E3196">
              <w:rPr>
                <w:rFonts w:ascii="Times New Roman" w:hAnsi="Times New Roman" w:cs="Times New Roman"/>
                <w:color w:val="000000"/>
                <w:sz w:val="15"/>
                <w:szCs w:val="15"/>
              </w:rPr>
              <w:t xml:space="preserve"> дача, защитные леса, квартал №</w:t>
            </w:r>
            <w:r w:rsidRPr="000E3196">
              <w:rPr>
                <w:rFonts w:ascii="Times New Roman" w:hAnsi="Times New Roman" w:cs="Times New Roman"/>
                <w:color w:val="000000"/>
                <w:sz w:val="15"/>
                <w:szCs w:val="15"/>
              </w:rPr>
              <w:t>235 (в. 5ч, 9ч, 15ч, 18ч, 19ч)</w:t>
            </w:r>
          </w:p>
        </w:tc>
        <w:tc>
          <w:tcPr>
            <w:tcW w:w="1560" w:type="dxa"/>
            <w:vAlign w:val="center"/>
          </w:tcPr>
          <w:p w14:paraId="7B728B79" w14:textId="226BF9FC"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38:18:000010:1676</w:t>
            </w:r>
          </w:p>
        </w:tc>
      </w:tr>
      <w:tr w:rsidR="00841100" w:rsidRPr="00CD01F3" w14:paraId="12869390" w14:textId="77777777" w:rsidTr="000E3196">
        <w:tc>
          <w:tcPr>
            <w:tcW w:w="642" w:type="dxa"/>
            <w:vMerge/>
          </w:tcPr>
          <w:p w14:paraId="397FE815" w14:textId="77777777" w:rsidR="00841100" w:rsidRPr="00CD01F3" w:rsidRDefault="00841100" w:rsidP="00553107">
            <w:pPr>
              <w:jc w:val="center"/>
              <w:rPr>
                <w:rFonts w:ascii="Times New Roman" w:hAnsi="Times New Roman"/>
                <w:sz w:val="24"/>
                <w:szCs w:val="24"/>
              </w:rPr>
            </w:pPr>
          </w:p>
        </w:tc>
        <w:tc>
          <w:tcPr>
            <w:tcW w:w="7722" w:type="dxa"/>
            <w:vAlign w:val="center"/>
          </w:tcPr>
          <w:p w14:paraId="7AF743B8" w14:textId="466142D1" w:rsidR="00841100" w:rsidRPr="000E3196" w:rsidRDefault="00841100" w:rsidP="00326877">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 xml:space="preserve">Российская Федерация, Иркутская область, муниципальное образование «Усть-Кутский район», Усть-Кутское лесничество, </w:t>
            </w:r>
            <w:proofErr w:type="spellStart"/>
            <w:r w:rsidRPr="000E3196">
              <w:rPr>
                <w:rFonts w:ascii="Times New Roman" w:hAnsi="Times New Roman" w:cs="Times New Roman"/>
                <w:color w:val="000000"/>
                <w:sz w:val="15"/>
                <w:szCs w:val="15"/>
              </w:rPr>
              <w:t>Осетровское</w:t>
            </w:r>
            <w:proofErr w:type="spellEnd"/>
            <w:r w:rsidRPr="000E3196">
              <w:rPr>
                <w:rFonts w:ascii="Times New Roman" w:hAnsi="Times New Roman" w:cs="Times New Roman"/>
                <w:color w:val="000000"/>
                <w:sz w:val="15"/>
                <w:szCs w:val="15"/>
              </w:rPr>
              <w:t xml:space="preserve"> участковое лесничество, </w:t>
            </w:r>
            <w:proofErr w:type="spellStart"/>
            <w:r w:rsidRPr="000E3196">
              <w:rPr>
                <w:rFonts w:ascii="Times New Roman" w:hAnsi="Times New Roman" w:cs="Times New Roman"/>
                <w:color w:val="000000"/>
                <w:sz w:val="15"/>
                <w:szCs w:val="15"/>
              </w:rPr>
              <w:t>Осетровская</w:t>
            </w:r>
            <w:proofErr w:type="spellEnd"/>
            <w:r w:rsidR="00A4379A" w:rsidRPr="000E3196">
              <w:rPr>
                <w:rFonts w:ascii="Times New Roman" w:hAnsi="Times New Roman" w:cs="Times New Roman"/>
                <w:color w:val="000000"/>
                <w:sz w:val="15"/>
                <w:szCs w:val="15"/>
              </w:rPr>
              <w:t xml:space="preserve"> дача, защитные леса, квартал №</w:t>
            </w:r>
            <w:r w:rsidRPr="000E3196">
              <w:rPr>
                <w:rFonts w:ascii="Times New Roman" w:hAnsi="Times New Roman" w:cs="Times New Roman"/>
                <w:color w:val="000000"/>
                <w:sz w:val="15"/>
                <w:szCs w:val="15"/>
              </w:rPr>
              <w:t>235 (в. 5ч, 6ч, 7ч, 8ч, 9ч, 18ч, 21ч, 24ч)</w:t>
            </w:r>
          </w:p>
        </w:tc>
        <w:tc>
          <w:tcPr>
            <w:tcW w:w="1560" w:type="dxa"/>
            <w:vAlign w:val="center"/>
          </w:tcPr>
          <w:p w14:paraId="7AEDDEBB" w14:textId="5A22F6C7"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38:18:000010:1742</w:t>
            </w:r>
          </w:p>
        </w:tc>
      </w:tr>
      <w:tr w:rsidR="00841100" w:rsidRPr="00CD01F3" w14:paraId="258718C3" w14:textId="77777777" w:rsidTr="000E3196">
        <w:tc>
          <w:tcPr>
            <w:tcW w:w="642" w:type="dxa"/>
            <w:vMerge/>
          </w:tcPr>
          <w:p w14:paraId="0FCD7F22" w14:textId="77777777" w:rsidR="00841100" w:rsidRPr="00CD01F3" w:rsidRDefault="00841100" w:rsidP="00553107">
            <w:pPr>
              <w:jc w:val="center"/>
              <w:rPr>
                <w:rFonts w:ascii="Times New Roman" w:hAnsi="Times New Roman"/>
                <w:sz w:val="24"/>
                <w:szCs w:val="24"/>
              </w:rPr>
            </w:pPr>
          </w:p>
        </w:tc>
        <w:tc>
          <w:tcPr>
            <w:tcW w:w="7722" w:type="dxa"/>
            <w:vAlign w:val="center"/>
          </w:tcPr>
          <w:p w14:paraId="59930109" w14:textId="72199EC2" w:rsidR="00841100" w:rsidRPr="000E3196" w:rsidRDefault="00841100" w:rsidP="006A6795">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 xml:space="preserve">Иркутская область, Усть-Кутское муниципальное образование, Усть-Кутское лесничество, Борисовское участковое лесничество, </w:t>
            </w:r>
            <w:proofErr w:type="spellStart"/>
            <w:r w:rsidRPr="000E3196">
              <w:rPr>
                <w:rFonts w:ascii="Times New Roman" w:hAnsi="Times New Roman" w:cs="Times New Roman"/>
                <w:color w:val="000000"/>
                <w:sz w:val="15"/>
                <w:szCs w:val="15"/>
              </w:rPr>
              <w:t>Борисовская</w:t>
            </w:r>
            <w:proofErr w:type="spellEnd"/>
            <w:r w:rsidRPr="000E3196">
              <w:rPr>
                <w:rFonts w:ascii="Times New Roman" w:hAnsi="Times New Roman" w:cs="Times New Roman"/>
                <w:color w:val="000000"/>
                <w:sz w:val="15"/>
                <w:szCs w:val="15"/>
              </w:rPr>
              <w:t xml:space="preserve"> дача, квартала №№ 191 (выдел 55), 227 (выдела 19, 35, 38, 39, 40, 41,</w:t>
            </w:r>
            <w:r w:rsidRPr="000E3196">
              <w:rPr>
                <w:rFonts w:ascii="Times New Roman" w:hAnsi="Times New Roman" w:cs="Times New Roman"/>
                <w:color w:val="000000"/>
                <w:sz w:val="15"/>
                <w:szCs w:val="15"/>
              </w:rPr>
              <w:br/>
              <w:t>42, 43, 44, 48), 228 (выдела 22, 28, 29, 32, 34, 35, 36, 37, 38, 40), 229 (выдела 4, 9, 10, 11, 16, 17, 19, 21, 22,23, 24, 27), 230 (выдела 2, 3, 4, 6, 10, 18), 244 (выдела 15, 16, 17, 18, 20, 24), 257 (выдела 24, 25), 258</w:t>
            </w:r>
            <w:r w:rsidRPr="000E3196">
              <w:rPr>
                <w:rFonts w:ascii="Times New Roman" w:hAnsi="Times New Roman" w:cs="Times New Roman"/>
                <w:color w:val="000000"/>
                <w:sz w:val="15"/>
                <w:szCs w:val="15"/>
              </w:rPr>
              <w:br/>
              <w:t>(выдела 3, 4, 17, 21, 22, 23, 24, 25, 28), 259 (выдела 10, 11, 12, 13), 260 (выдела 1, 10, 12, 13, 17, 18, 19, 20,21, 22, 23, 26, 33, 51, 52, 54), 261 (выдела 1, 2, 4, 6), 275 (выдела 31, 32, 33, 45, 46, 47), 276 (выдела 10, 12,</w:t>
            </w:r>
            <w:r w:rsidRPr="000E3196">
              <w:rPr>
                <w:rFonts w:ascii="Times New Roman" w:hAnsi="Times New Roman" w:cs="Times New Roman"/>
                <w:color w:val="000000"/>
                <w:sz w:val="15"/>
                <w:szCs w:val="15"/>
              </w:rPr>
              <w:br/>
              <w:t xml:space="preserve">13, 14, 15, 16, 19, 27), 277 (выдела 2, 3, 4, 6), 287 (выдела 6, 15, 21, 24, 27, 28, 30, 31, 32, 34, 36, 37), 288(выдела 3, 6, 7, 9, 10, 12, 13, 15); </w:t>
            </w:r>
            <w:proofErr w:type="spellStart"/>
            <w:r w:rsidRPr="000E3196">
              <w:rPr>
                <w:rFonts w:ascii="Times New Roman" w:hAnsi="Times New Roman" w:cs="Times New Roman"/>
                <w:color w:val="000000"/>
                <w:sz w:val="15"/>
                <w:szCs w:val="15"/>
              </w:rPr>
              <w:t>Осетровское</w:t>
            </w:r>
            <w:proofErr w:type="spellEnd"/>
            <w:r w:rsidRPr="000E3196">
              <w:rPr>
                <w:rFonts w:ascii="Times New Roman" w:hAnsi="Times New Roman" w:cs="Times New Roman"/>
                <w:color w:val="000000"/>
                <w:sz w:val="15"/>
                <w:szCs w:val="15"/>
              </w:rPr>
              <w:t xml:space="preserve"> участковое лесничество, </w:t>
            </w:r>
            <w:proofErr w:type="spellStart"/>
            <w:r w:rsidRPr="000E3196">
              <w:rPr>
                <w:rFonts w:ascii="Times New Roman" w:hAnsi="Times New Roman" w:cs="Times New Roman"/>
                <w:color w:val="000000"/>
                <w:sz w:val="15"/>
                <w:szCs w:val="15"/>
              </w:rPr>
              <w:t>Осетровская</w:t>
            </w:r>
            <w:proofErr w:type="spellEnd"/>
            <w:r w:rsidRPr="000E3196">
              <w:rPr>
                <w:rFonts w:ascii="Times New Roman" w:hAnsi="Times New Roman" w:cs="Times New Roman"/>
                <w:color w:val="000000"/>
                <w:sz w:val="15"/>
                <w:szCs w:val="15"/>
              </w:rPr>
              <w:t xml:space="preserve"> дача, квартала №№ 163</w:t>
            </w:r>
            <w:r w:rsidRPr="000E3196">
              <w:rPr>
                <w:rFonts w:ascii="Times New Roman" w:hAnsi="Times New Roman" w:cs="Times New Roman"/>
                <w:color w:val="000000"/>
                <w:sz w:val="15"/>
                <w:szCs w:val="15"/>
              </w:rPr>
              <w:br/>
              <w:t>(выдела 19, 27, 28, 34, 35, 38, 40, 41), 164 (выдела 6, 8, 9, 10, 11, 13, 14, 18, 19, 22, 23, 28, 30, 31, 33, 34), 165(выдела 1, 2, 3, 4, 5, 6, 7, 49, 53), 182 (выдела 5, 6, 7, 8, 9, 12, 24, 25), 197 (выдела 5, 6, 7, 18, 19, 25, 26, 30,</w:t>
            </w:r>
            <w:r w:rsidRPr="000E3196">
              <w:rPr>
                <w:rFonts w:ascii="Times New Roman" w:hAnsi="Times New Roman" w:cs="Times New Roman"/>
                <w:color w:val="000000"/>
                <w:sz w:val="15"/>
                <w:szCs w:val="15"/>
              </w:rPr>
              <w:br/>
              <w:t>31, 34), 198 (выдела 1, 3, 8, 12), 215 (выдела 12, 16, 18, 19), 216 (выдела 1, 2, 3, 4, 5, 12, 13, 19, 20, 21, 27, 31,32, 33), 235 (выдела 5, 6, 7, 8, 9, 18, 19, 21, 22, 23, 24, 25, 27, 28, 29), 236 (выдела 14, 21)</w:t>
            </w:r>
          </w:p>
        </w:tc>
        <w:tc>
          <w:tcPr>
            <w:tcW w:w="1560" w:type="dxa"/>
            <w:vAlign w:val="center"/>
          </w:tcPr>
          <w:p w14:paraId="779B8D42" w14:textId="165DA54F"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38:18:000000:1322</w:t>
            </w:r>
          </w:p>
        </w:tc>
      </w:tr>
      <w:tr w:rsidR="00841100" w:rsidRPr="00CD01F3" w14:paraId="717DE7FD" w14:textId="77777777" w:rsidTr="000E3196">
        <w:tc>
          <w:tcPr>
            <w:tcW w:w="642" w:type="dxa"/>
            <w:vMerge/>
          </w:tcPr>
          <w:p w14:paraId="481799FC" w14:textId="77777777" w:rsidR="00841100" w:rsidRPr="00CD01F3" w:rsidRDefault="00841100" w:rsidP="00553107">
            <w:pPr>
              <w:jc w:val="center"/>
              <w:rPr>
                <w:rFonts w:ascii="Times New Roman" w:hAnsi="Times New Roman"/>
                <w:sz w:val="24"/>
                <w:szCs w:val="24"/>
              </w:rPr>
            </w:pPr>
          </w:p>
        </w:tc>
        <w:tc>
          <w:tcPr>
            <w:tcW w:w="7722" w:type="dxa"/>
            <w:vAlign w:val="center"/>
          </w:tcPr>
          <w:p w14:paraId="4C7B2B44" w14:textId="68C231A0" w:rsidR="00841100" w:rsidRPr="000E3196" w:rsidRDefault="00841100" w:rsidP="006A6795">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 xml:space="preserve">Иркутская область, Усть-Кутское муниципальное образование, Усть-Кутское лесничество, </w:t>
            </w:r>
            <w:proofErr w:type="spellStart"/>
            <w:r w:rsidRPr="000E3196">
              <w:rPr>
                <w:rFonts w:ascii="Times New Roman" w:hAnsi="Times New Roman" w:cs="Times New Roman"/>
                <w:color w:val="000000"/>
                <w:sz w:val="15"/>
                <w:szCs w:val="15"/>
              </w:rPr>
              <w:t>Осетровское</w:t>
            </w:r>
            <w:proofErr w:type="spellEnd"/>
            <w:r w:rsidRPr="000E3196">
              <w:rPr>
                <w:rFonts w:ascii="Times New Roman" w:hAnsi="Times New Roman" w:cs="Times New Roman"/>
                <w:color w:val="000000"/>
                <w:sz w:val="15"/>
                <w:szCs w:val="15"/>
              </w:rPr>
              <w:t xml:space="preserve"> участковое лесничество, </w:t>
            </w:r>
            <w:proofErr w:type="spellStart"/>
            <w:r w:rsidRPr="000E3196">
              <w:rPr>
                <w:rFonts w:ascii="Times New Roman" w:hAnsi="Times New Roman" w:cs="Times New Roman"/>
                <w:color w:val="000000"/>
                <w:sz w:val="15"/>
                <w:szCs w:val="15"/>
              </w:rPr>
              <w:t>Осетровская</w:t>
            </w:r>
            <w:proofErr w:type="spellEnd"/>
            <w:r w:rsidRPr="000E3196">
              <w:rPr>
                <w:rFonts w:ascii="Times New Roman" w:hAnsi="Times New Roman" w:cs="Times New Roman"/>
                <w:color w:val="000000"/>
                <w:sz w:val="15"/>
                <w:szCs w:val="15"/>
              </w:rPr>
              <w:t xml:space="preserve"> дача, защитные леса, квартал № 236 (в. 21ч, 48ч)</w:t>
            </w:r>
          </w:p>
        </w:tc>
        <w:tc>
          <w:tcPr>
            <w:tcW w:w="1560" w:type="dxa"/>
            <w:vAlign w:val="center"/>
          </w:tcPr>
          <w:p w14:paraId="2C37BDED" w14:textId="1E2AC2A7"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38:18:000010:1437</w:t>
            </w:r>
          </w:p>
        </w:tc>
      </w:tr>
      <w:tr w:rsidR="00841100" w:rsidRPr="00CD01F3" w14:paraId="373C173F" w14:textId="77777777" w:rsidTr="000E3196">
        <w:tc>
          <w:tcPr>
            <w:tcW w:w="642" w:type="dxa"/>
            <w:vMerge/>
          </w:tcPr>
          <w:p w14:paraId="2043EDE4" w14:textId="77777777" w:rsidR="00841100" w:rsidRPr="00CD01F3" w:rsidRDefault="00841100" w:rsidP="00553107">
            <w:pPr>
              <w:jc w:val="center"/>
              <w:rPr>
                <w:rFonts w:ascii="Times New Roman" w:hAnsi="Times New Roman"/>
                <w:sz w:val="24"/>
                <w:szCs w:val="24"/>
              </w:rPr>
            </w:pPr>
          </w:p>
        </w:tc>
        <w:tc>
          <w:tcPr>
            <w:tcW w:w="7722" w:type="dxa"/>
            <w:vAlign w:val="center"/>
          </w:tcPr>
          <w:p w14:paraId="6909FCB2" w14:textId="1290A5B3" w:rsidR="00841100" w:rsidRPr="000E3196" w:rsidRDefault="00841100" w:rsidP="006A6795">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 xml:space="preserve">Иркутская область, Усть-Кутское муниципальное образование, Усть-Кутское лесничество, </w:t>
            </w:r>
            <w:proofErr w:type="spellStart"/>
            <w:r w:rsidRPr="000E3196">
              <w:rPr>
                <w:rFonts w:ascii="Times New Roman" w:hAnsi="Times New Roman" w:cs="Times New Roman"/>
                <w:color w:val="000000"/>
                <w:sz w:val="15"/>
                <w:szCs w:val="15"/>
              </w:rPr>
              <w:t>Осетровское</w:t>
            </w:r>
            <w:proofErr w:type="spellEnd"/>
            <w:r w:rsidRPr="000E3196">
              <w:rPr>
                <w:rFonts w:ascii="Times New Roman" w:hAnsi="Times New Roman" w:cs="Times New Roman"/>
                <w:color w:val="000000"/>
                <w:sz w:val="15"/>
                <w:szCs w:val="15"/>
              </w:rPr>
              <w:t xml:space="preserve"> участковое </w:t>
            </w:r>
            <w:r w:rsidRPr="000E3196">
              <w:rPr>
                <w:rFonts w:ascii="Times New Roman" w:hAnsi="Times New Roman" w:cs="Times New Roman"/>
                <w:color w:val="000000"/>
                <w:sz w:val="15"/>
                <w:szCs w:val="15"/>
              </w:rPr>
              <w:lastRenderedPageBreak/>
              <w:t xml:space="preserve">лесничество, </w:t>
            </w:r>
            <w:proofErr w:type="spellStart"/>
            <w:r w:rsidRPr="000E3196">
              <w:rPr>
                <w:rFonts w:ascii="Times New Roman" w:hAnsi="Times New Roman" w:cs="Times New Roman"/>
                <w:color w:val="000000"/>
                <w:sz w:val="15"/>
                <w:szCs w:val="15"/>
              </w:rPr>
              <w:t>Осетровская</w:t>
            </w:r>
            <w:proofErr w:type="spellEnd"/>
            <w:r w:rsidRPr="000E3196">
              <w:rPr>
                <w:rFonts w:ascii="Times New Roman" w:hAnsi="Times New Roman" w:cs="Times New Roman"/>
                <w:color w:val="000000"/>
                <w:sz w:val="15"/>
                <w:szCs w:val="15"/>
              </w:rPr>
              <w:t xml:space="preserve"> дача, защитные леса, кварталы №№ 217 (в. 51ч, 52, 53, 54ч, 55ч, 56ч,</w:t>
            </w:r>
            <w:r w:rsidRPr="000E3196">
              <w:rPr>
                <w:rFonts w:ascii="Times New Roman" w:hAnsi="Times New Roman" w:cs="Times New Roman"/>
                <w:color w:val="000000"/>
                <w:sz w:val="15"/>
                <w:szCs w:val="15"/>
              </w:rPr>
              <w:br/>
              <w:t>57ч, 64ч, 68), 236 (в. 11ч, 12ч, 14ч, 15ч, 21ч, 30ч, 31ч, 34ч, 35, 36ч, 37ч, 38ч, 39ч, 40ч, 42ч, 43ч, 48ч, 49ч, 50ч)</w:t>
            </w:r>
          </w:p>
        </w:tc>
        <w:tc>
          <w:tcPr>
            <w:tcW w:w="1560" w:type="dxa"/>
            <w:vAlign w:val="center"/>
          </w:tcPr>
          <w:p w14:paraId="3F3033B2" w14:textId="4FFE934F"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lastRenderedPageBreak/>
              <w:t>38:18:000000:1634</w:t>
            </w:r>
          </w:p>
        </w:tc>
      </w:tr>
      <w:tr w:rsidR="00841100" w:rsidRPr="00CD01F3" w14:paraId="306A44FB" w14:textId="77777777" w:rsidTr="000E3196">
        <w:tc>
          <w:tcPr>
            <w:tcW w:w="642" w:type="dxa"/>
            <w:vMerge/>
          </w:tcPr>
          <w:p w14:paraId="2D32ACDE" w14:textId="77777777" w:rsidR="00841100" w:rsidRPr="00CD01F3" w:rsidRDefault="00841100" w:rsidP="00553107">
            <w:pPr>
              <w:jc w:val="center"/>
              <w:rPr>
                <w:rFonts w:ascii="Times New Roman" w:hAnsi="Times New Roman"/>
                <w:sz w:val="24"/>
                <w:szCs w:val="24"/>
              </w:rPr>
            </w:pPr>
          </w:p>
        </w:tc>
        <w:tc>
          <w:tcPr>
            <w:tcW w:w="7722" w:type="dxa"/>
            <w:vAlign w:val="center"/>
          </w:tcPr>
          <w:p w14:paraId="0C1E8AC2" w14:textId="7B27C0E7" w:rsidR="00841100" w:rsidRPr="000E3196" w:rsidRDefault="00841100" w:rsidP="006A6795">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 xml:space="preserve">Иркутская область, Усть-Кутский район, Усть-Кутское лесничество, </w:t>
            </w:r>
            <w:proofErr w:type="spellStart"/>
            <w:r w:rsidRPr="000E3196">
              <w:rPr>
                <w:rFonts w:ascii="Times New Roman" w:hAnsi="Times New Roman" w:cs="Times New Roman"/>
                <w:color w:val="000000"/>
                <w:sz w:val="15"/>
                <w:szCs w:val="15"/>
              </w:rPr>
              <w:t>Осетровское</w:t>
            </w:r>
            <w:proofErr w:type="spellEnd"/>
            <w:r w:rsidRPr="000E3196">
              <w:rPr>
                <w:rFonts w:ascii="Times New Roman" w:hAnsi="Times New Roman" w:cs="Times New Roman"/>
                <w:color w:val="000000"/>
                <w:sz w:val="15"/>
                <w:szCs w:val="15"/>
              </w:rPr>
              <w:t xml:space="preserve"> учас</w:t>
            </w:r>
            <w:r w:rsidR="00A4379A" w:rsidRPr="000E3196">
              <w:rPr>
                <w:rFonts w:ascii="Times New Roman" w:hAnsi="Times New Roman" w:cs="Times New Roman"/>
                <w:color w:val="000000"/>
                <w:sz w:val="15"/>
                <w:szCs w:val="15"/>
              </w:rPr>
              <w:t xml:space="preserve">тковое лесничество, </w:t>
            </w:r>
            <w:proofErr w:type="spellStart"/>
            <w:r w:rsidR="00A4379A" w:rsidRPr="000E3196">
              <w:rPr>
                <w:rFonts w:ascii="Times New Roman" w:hAnsi="Times New Roman" w:cs="Times New Roman"/>
                <w:color w:val="000000"/>
                <w:sz w:val="15"/>
                <w:szCs w:val="15"/>
              </w:rPr>
              <w:t>Осетровская</w:t>
            </w:r>
            <w:proofErr w:type="spellEnd"/>
            <w:r w:rsidR="00A4379A" w:rsidRPr="000E3196">
              <w:rPr>
                <w:rFonts w:ascii="Times New Roman" w:hAnsi="Times New Roman" w:cs="Times New Roman"/>
                <w:color w:val="000000"/>
                <w:sz w:val="15"/>
                <w:szCs w:val="15"/>
              </w:rPr>
              <w:t xml:space="preserve"> </w:t>
            </w:r>
            <w:r w:rsidRPr="000E3196">
              <w:rPr>
                <w:rFonts w:ascii="Times New Roman" w:hAnsi="Times New Roman" w:cs="Times New Roman"/>
                <w:color w:val="000000"/>
                <w:sz w:val="15"/>
                <w:szCs w:val="15"/>
              </w:rPr>
              <w:t>дача, кварталы №№ 190ч, 191ч, 198ч, 199ч, 200ч, 201ч, 217ч, 221ч, 223ч, 226ч, 229ч, 236ч,</w:t>
            </w:r>
            <w:r w:rsidRPr="000E3196">
              <w:rPr>
                <w:rFonts w:ascii="Times New Roman" w:hAnsi="Times New Roman" w:cs="Times New Roman"/>
                <w:color w:val="000000"/>
                <w:sz w:val="15"/>
                <w:szCs w:val="15"/>
              </w:rPr>
              <w:br/>
              <w:t xml:space="preserve">237ч, 238ч, 245ч, 248ч, 249ч; </w:t>
            </w:r>
            <w:proofErr w:type="spellStart"/>
            <w:r w:rsidRPr="000E3196">
              <w:rPr>
                <w:rFonts w:ascii="Times New Roman" w:hAnsi="Times New Roman" w:cs="Times New Roman"/>
                <w:color w:val="000000"/>
                <w:sz w:val="15"/>
                <w:szCs w:val="15"/>
              </w:rPr>
              <w:t>Кутская</w:t>
            </w:r>
            <w:proofErr w:type="spellEnd"/>
            <w:r w:rsidRPr="000E3196">
              <w:rPr>
                <w:rFonts w:ascii="Times New Roman" w:hAnsi="Times New Roman" w:cs="Times New Roman"/>
                <w:color w:val="000000"/>
                <w:sz w:val="15"/>
                <w:szCs w:val="15"/>
              </w:rPr>
              <w:t xml:space="preserve"> дача, кварталы №№ 29ч, 47ч, 61ч,66ч, 67ч, 77ч, 105ч, 108ч, 109ч, 110ч, 117ч, 146ч, 163ч, 184ч, 186ч, 187ч</w:t>
            </w:r>
          </w:p>
        </w:tc>
        <w:tc>
          <w:tcPr>
            <w:tcW w:w="1560" w:type="dxa"/>
            <w:vAlign w:val="center"/>
          </w:tcPr>
          <w:p w14:paraId="0ABDDA3E" w14:textId="5F8ED2E1"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38:18:000000:779</w:t>
            </w:r>
          </w:p>
        </w:tc>
      </w:tr>
      <w:tr w:rsidR="00841100" w:rsidRPr="00CD01F3" w14:paraId="559C0A85" w14:textId="77777777" w:rsidTr="000E3196">
        <w:tc>
          <w:tcPr>
            <w:tcW w:w="642" w:type="dxa"/>
          </w:tcPr>
          <w:p w14:paraId="1876E0C0" w14:textId="77777777" w:rsidR="00841100" w:rsidRPr="00CD01F3" w:rsidRDefault="00841100" w:rsidP="00553107">
            <w:pPr>
              <w:jc w:val="center"/>
              <w:rPr>
                <w:rFonts w:ascii="Times New Roman" w:hAnsi="Times New Roman"/>
                <w:sz w:val="24"/>
                <w:szCs w:val="24"/>
              </w:rPr>
            </w:pPr>
          </w:p>
        </w:tc>
        <w:tc>
          <w:tcPr>
            <w:tcW w:w="7722" w:type="dxa"/>
            <w:vAlign w:val="center"/>
          </w:tcPr>
          <w:p w14:paraId="2398D45C" w14:textId="0CB4B7F0" w:rsidR="00841100" w:rsidRPr="000E3196" w:rsidRDefault="00841100" w:rsidP="006A6795">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Российская Федерация, Иркутская область, Усть-Кутский район</w:t>
            </w:r>
          </w:p>
        </w:tc>
        <w:tc>
          <w:tcPr>
            <w:tcW w:w="1560" w:type="dxa"/>
            <w:vAlign w:val="center"/>
          </w:tcPr>
          <w:p w14:paraId="39178026" w14:textId="24C3A8C6"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38:18:000010:1853</w:t>
            </w:r>
          </w:p>
        </w:tc>
      </w:tr>
      <w:tr w:rsidR="00841100" w:rsidRPr="00CD01F3" w14:paraId="291C94DF" w14:textId="77777777" w:rsidTr="000E3196">
        <w:tc>
          <w:tcPr>
            <w:tcW w:w="642" w:type="dxa"/>
          </w:tcPr>
          <w:p w14:paraId="5E4C6C8D" w14:textId="77777777" w:rsidR="00841100" w:rsidRPr="00CD01F3" w:rsidRDefault="00841100" w:rsidP="00553107">
            <w:pPr>
              <w:jc w:val="center"/>
              <w:rPr>
                <w:rFonts w:ascii="Times New Roman" w:hAnsi="Times New Roman"/>
                <w:sz w:val="24"/>
                <w:szCs w:val="24"/>
              </w:rPr>
            </w:pPr>
          </w:p>
        </w:tc>
        <w:tc>
          <w:tcPr>
            <w:tcW w:w="7722" w:type="dxa"/>
            <w:vAlign w:val="center"/>
          </w:tcPr>
          <w:p w14:paraId="34ED4E11" w14:textId="700D66BD" w:rsidR="00841100" w:rsidRPr="000E3196" w:rsidRDefault="00841100" w:rsidP="006A6795">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 xml:space="preserve">Российская Федерация, Иркутская область, муниципальное образование «Усть-Кутский район», Усть-Кутское лесничество, </w:t>
            </w:r>
            <w:proofErr w:type="spellStart"/>
            <w:r w:rsidRPr="000E3196">
              <w:rPr>
                <w:rFonts w:ascii="Times New Roman" w:hAnsi="Times New Roman" w:cs="Times New Roman"/>
                <w:color w:val="000000"/>
                <w:sz w:val="15"/>
                <w:szCs w:val="15"/>
              </w:rPr>
              <w:t>Осетровское</w:t>
            </w:r>
            <w:proofErr w:type="spellEnd"/>
            <w:r w:rsidRPr="000E3196">
              <w:rPr>
                <w:rFonts w:ascii="Times New Roman" w:hAnsi="Times New Roman" w:cs="Times New Roman"/>
                <w:color w:val="000000"/>
                <w:sz w:val="15"/>
                <w:szCs w:val="15"/>
              </w:rPr>
              <w:t xml:space="preserve"> участковое лесничество, </w:t>
            </w:r>
            <w:proofErr w:type="spellStart"/>
            <w:r w:rsidRPr="000E3196">
              <w:rPr>
                <w:rFonts w:ascii="Times New Roman" w:hAnsi="Times New Roman" w:cs="Times New Roman"/>
                <w:color w:val="000000"/>
                <w:sz w:val="15"/>
                <w:szCs w:val="15"/>
              </w:rPr>
              <w:t>Осетровская</w:t>
            </w:r>
            <w:proofErr w:type="spellEnd"/>
            <w:r w:rsidRPr="000E3196">
              <w:rPr>
                <w:rFonts w:ascii="Times New Roman" w:hAnsi="Times New Roman" w:cs="Times New Roman"/>
                <w:color w:val="000000"/>
                <w:sz w:val="15"/>
                <w:szCs w:val="15"/>
              </w:rPr>
              <w:t xml:space="preserve"> дача, защитные леса, кварталы №№ 217 (в. 23ч, 25ч, 60ч), 236 (в. 4ч, 7ч)</w:t>
            </w:r>
          </w:p>
        </w:tc>
        <w:tc>
          <w:tcPr>
            <w:tcW w:w="1560" w:type="dxa"/>
            <w:vAlign w:val="center"/>
          </w:tcPr>
          <w:p w14:paraId="0ED8AAC9" w14:textId="125870C9"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38:18:000010:1840</w:t>
            </w:r>
          </w:p>
        </w:tc>
      </w:tr>
      <w:tr w:rsidR="00841100" w:rsidRPr="00CD01F3" w14:paraId="08ECD83B" w14:textId="77777777" w:rsidTr="000E3196">
        <w:tc>
          <w:tcPr>
            <w:tcW w:w="642" w:type="dxa"/>
          </w:tcPr>
          <w:p w14:paraId="4887FD29" w14:textId="77777777" w:rsidR="00841100" w:rsidRPr="00CD01F3" w:rsidRDefault="00841100" w:rsidP="00553107">
            <w:pPr>
              <w:jc w:val="center"/>
              <w:rPr>
                <w:rFonts w:ascii="Times New Roman" w:hAnsi="Times New Roman"/>
                <w:sz w:val="24"/>
                <w:szCs w:val="24"/>
              </w:rPr>
            </w:pPr>
          </w:p>
        </w:tc>
        <w:tc>
          <w:tcPr>
            <w:tcW w:w="7722" w:type="dxa"/>
            <w:vAlign w:val="center"/>
          </w:tcPr>
          <w:p w14:paraId="2407F90B" w14:textId="159883B8" w:rsidR="00841100" w:rsidRPr="000E3196" w:rsidRDefault="00841100" w:rsidP="006A6795">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 xml:space="preserve">Российская Федерация, Иркутская область, муниципальное образование «Усть-Кутский район», Усть-Кутское лесничество, </w:t>
            </w:r>
            <w:proofErr w:type="spellStart"/>
            <w:r w:rsidRPr="000E3196">
              <w:rPr>
                <w:rFonts w:ascii="Times New Roman" w:hAnsi="Times New Roman" w:cs="Times New Roman"/>
                <w:color w:val="000000"/>
                <w:sz w:val="15"/>
                <w:szCs w:val="15"/>
              </w:rPr>
              <w:t>Осетровское</w:t>
            </w:r>
            <w:proofErr w:type="spellEnd"/>
            <w:r w:rsidRPr="000E3196">
              <w:rPr>
                <w:rFonts w:ascii="Times New Roman" w:hAnsi="Times New Roman" w:cs="Times New Roman"/>
                <w:color w:val="000000"/>
                <w:sz w:val="15"/>
                <w:szCs w:val="15"/>
              </w:rPr>
              <w:t xml:space="preserve"> участковое лесничество, </w:t>
            </w:r>
            <w:proofErr w:type="spellStart"/>
            <w:r w:rsidRPr="000E3196">
              <w:rPr>
                <w:rFonts w:ascii="Times New Roman" w:hAnsi="Times New Roman" w:cs="Times New Roman"/>
                <w:color w:val="000000"/>
                <w:sz w:val="15"/>
                <w:szCs w:val="15"/>
              </w:rPr>
              <w:t>Осетровская</w:t>
            </w:r>
            <w:proofErr w:type="spellEnd"/>
            <w:r w:rsidRPr="000E3196">
              <w:rPr>
                <w:rFonts w:ascii="Times New Roman" w:hAnsi="Times New Roman" w:cs="Times New Roman"/>
                <w:color w:val="000000"/>
                <w:sz w:val="15"/>
                <w:szCs w:val="15"/>
              </w:rPr>
              <w:t xml:space="preserve"> дача, защитные леса, кварталы №№ 217 (в. 60ч), 236 (в. 4ч, 7ч, 48ч)</w:t>
            </w:r>
          </w:p>
        </w:tc>
        <w:tc>
          <w:tcPr>
            <w:tcW w:w="1560" w:type="dxa"/>
            <w:vAlign w:val="center"/>
          </w:tcPr>
          <w:p w14:paraId="60E9EB18" w14:textId="3EBC7724"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38:18:000010:1842</w:t>
            </w:r>
          </w:p>
        </w:tc>
      </w:tr>
      <w:tr w:rsidR="00841100" w:rsidRPr="00CD01F3" w14:paraId="6146D8C9" w14:textId="77777777" w:rsidTr="000E3196">
        <w:tc>
          <w:tcPr>
            <w:tcW w:w="642" w:type="dxa"/>
          </w:tcPr>
          <w:p w14:paraId="0130011D" w14:textId="77777777" w:rsidR="00841100" w:rsidRPr="00CD01F3" w:rsidRDefault="00841100" w:rsidP="00553107">
            <w:pPr>
              <w:jc w:val="center"/>
              <w:rPr>
                <w:rFonts w:ascii="Times New Roman" w:hAnsi="Times New Roman"/>
                <w:sz w:val="24"/>
                <w:szCs w:val="24"/>
              </w:rPr>
            </w:pPr>
          </w:p>
        </w:tc>
        <w:tc>
          <w:tcPr>
            <w:tcW w:w="7722" w:type="dxa"/>
            <w:vAlign w:val="center"/>
          </w:tcPr>
          <w:p w14:paraId="29A7796C" w14:textId="5468E316" w:rsidR="00841100" w:rsidRPr="000E3196" w:rsidRDefault="00841100" w:rsidP="006A6795">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 xml:space="preserve">Российская Федерация, Иркутская область, муниципальное образование «Усть-Кутский район», Усть-Кутское лесничество, </w:t>
            </w:r>
            <w:proofErr w:type="spellStart"/>
            <w:r w:rsidRPr="000E3196">
              <w:rPr>
                <w:rFonts w:ascii="Times New Roman" w:hAnsi="Times New Roman" w:cs="Times New Roman"/>
                <w:color w:val="000000"/>
                <w:sz w:val="15"/>
                <w:szCs w:val="15"/>
              </w:rPr>
              <w:t>Осетровское</w:t>
            </w:r>
            <w:proofErr w:type="spellEnd"/>
            <w:r w:rsidRPr="000E3196">
              <w:rPr>
                <w:rFonts w:ascii="Times New Roman" w:hAnsi="Times New Roman" w:cs="Times New Roman"/>
                <w:color w:val="000000"/>
                <w:sz w:val="15"/>
                <w:szCs w:val="15"/>
              </w:rPr>
              <w:t xml:space="preserve"> участковое лесничество, </w:t>
            </w:r>
            <w:proofErr w:type="spellStart"/>
            <w:r w:rsidRPr="000E3196">
              <w:rPr>
                <w:rFonts w:ascii="Times New Roman" w:hAnsi="Times New Roman" w:cs="Times New Roman"/>
                <w:color w:val="000000"/>
                <w:sz w:val="15"/>
                <w:szCs w:val="15"/>
              </w:rPr>
              <w:t>Осетровская</w:t>
            </w:r>
            <w:proofErr w:type="spellEnd"/>
            <w:r w:rsidRPr="000E3196">
              <w:rPr>
                <w:rFonts w:ascii="Times New Roman" w:hAnsi="Times New Roman" w:cs="Times New Roman"/>
                <w:color w:val="000000"/>
                <w:sz w:val="15"/>
                <w:szCs w:val="15"/>
              </w:rPr>
              <w:t xml:space="preserve"> дача, защитные леса, кварталы №№ 217 (в.25ч), 236 (в. 4ч, 7ч, 48ч)</w:t>
            </w:r>
          </w:p>
        </w:tc>
        <w:tc>
          <w:tcPr>
            <w:tcW w:w="1560" w:type="dxa"/>
            <w:vAlign w:val="center"/>
          </w:tcPr>
          <w:p w14:paraId="18E9ED71" w14:textId="697EFD48"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38:18:000010:1843</w:t>
            </w:r>
          </w:p>
        </w:tc>
      </w:tr>
      <w:tr w:rsidR="00841100" w:rsidRPr="00CD01F3" w14:paraId="30627374" w14:textId="77777777" w:rsidTr="000E3196">
        <w:tc>
          <w:tcPr>
            <w:tcW w:w="642" w:type="dxa"/>
          </w:tcPr>
          <w:p w14:paraId="75F77936" w14:textId="77777777" w:rsidR="00841100" w:rsidRPr="00CD01F3" w:rsidRDefault="00841100" w:rsidP="00553107">
            <w:pPr>
              <w:jc w:val="center"/>
              <w:rPr>
                <w:rFonts w:ascii="Times New Roman" w:hAnsi="Times New Roman"/>
                <w:sz w:val="24"/>
                <w:szCs w:val="24"/>
              </w:rPr>
            </w:pPr>
          </w:p>
        </w:tc>
        <w:tc>
          <w:tcPr>
            <w:tcW w:w="7722" w:type="dxa"/>
            <w:vAlign w:val="center"/>
          </w:tcPr>
          <w:p w14:paraId="31F1FB36" w14:textId="4EB23636" w:rsidR="00841100" w:rsidRPr="000E3196" w:rsidRDefault="00841100" w:rsidP="006A6795">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 xml:space="preserve">Российская Федерация, Иркутская область, муниципальное образование «Усть-Кутский район», Усть-Кутское лесничество, </w:t>
            </w:r>
            <w:proofErr w:type="spellStart"/>
            <w:r w:rsidRPr="000E3196">
              <w:rPr>
                <w:rFonts w:ascii="Times New Roman" w:hAnsi="Times New Roman" w:cs="Times New Roman"/>
                <w:color w:val="000000"/>
                <w:sz w:val="15"/>
                <w:szCs w:val="15"/>
              </w:rPr>
              <w:t>Осетровское</w:t>
            </w:r>
            <w:proofErr w:type="spellEnd"/>
            <w:r w:rsidRPr="000E3196">
              <w:rPr>
                <w:rFonts w:ascii="Times New Roman" w:hAnsi="Times New Roman" w:cs="Times New Roman"/>
                <w:color w:val="000000"/>
                <w:sz w:val="15"/>
                <w:szCs w:val="15"/>
              </w:rPr>
              <w:t xml:space="preserve"> участковое лесничество, </w:t>
            </w:r>
            <w:proofErr w:type="spellStart"/>
            <w:r w:rsidRPr="000E3196">
              <w:rPr>
                <w:rFonts w:ascii="Times New Roman" w:hAnsi="Times New Roman" w:cs="Times New Roman"/>
                <w:color w:val="000000"/>
                <w:sz w:val="15"/>
                <w:szCs w:val="15"/>
              </w:rPr>
              <w:t>Осетровская</w:t>
            </w:r>
            <w:proofErr w:type="spellEnd"/>
            <w:r w:rsidRPr="000E3196">
              <w:rPr>
                <w:rFonts w:ascii="Times New Roman" w:hAnsi="Times New Roman" w:cs="Times New Roman"/>
                <w:color w:val="000000"/>
                <w:sz w:val="15"/>
                <w:szCs w:val="15"/>
              </w:rPr>
              <w:t xml:space="preserve"> дача, защитные леса, квартал № 236 (в. 4ч, 48ч)</w:t>
            </w:r>
          </w:p>
        </w:tc>
        <w:tc>
          <w:tcPr>
            <w:tcW w:w="1560" w:type="dxa"/>
            <w:vAlign w:val="center"/>
          </w:tcPr>
          <w:p w14:paraId="2B3F245B" w14:textId="34E55AAF"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38:18:000010:1844</w:t>
            </w:r>
          </w:p>
        </w:tc>
      </w:tr>
      <w:tr w:rsidR="00841100" w:rsidRPr="00CD01F3" w14:paraId="3BEE8475" w14:textId="77777777" w:rsidTr="000E3196">
        <w:tc>
          <w:tcPr>
            <w:tcW w:w="642" w:type="dxa"/>
          </w:tcPr>
          <w:p w14:paraId="4BF3EC0D" w14:textId="77777777" w:rsidR="00841100" w:rsidRPr="00CD01F3" w:rsidRDefault="00841100" w:rsidP="00553107">
            <w:pPr>
              <w:jc w:val="center"/>
              <w:rPr>
                <w:rFonts w:ascii="Times New Roman" w:hAnsi="Times New Roman"/>
                <w:sz w:val="24"/>
                <w:szCs w:val="24"/>
              </w:rPr>
            </w:pPr>
          </w:p>
        </w:tc>
        <w:tc>
          <w:tcPr>
            <w:tcW w:w="7722" w:type="dxa"/>
            <w:vAlign w:val="center"/>
          </w:tcPr>
          <w:p w14:paraId="67B3906D" w14:textId="44813DE2" w:rsidR="00841100" w:rsidRPr="000E3196" w:rsidRDefault="00841100" w:rsidP="006A6795">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 xml:space="preserve">Российская Федерация, Иркутская область, муниципальное образование «Усть-Кутский район», Усть-Кутское лесничество, </w:t>
            </w:r>
            <w:proofErr w:type="spellStart"/>
            <w:r w:rsidRPr="000E3196">
              <w:rPr>
                <w:rFonts w:ascii="Times New Roman" w:hAnsi="Times New Roman" w:cs="Times New Roman"/>
                <w:color w:val="000000"/>
                <w:sz w:val="15"/>
                <w:szCs w:val="15"/>
              </w:rPr>
              <w:t>Осетровское</w:t>
            </w:r>
            <w:proofErr w:type="spellEnd"/>
            <w:r w:rsidRPr="000E3196">
              <w:rPr>
                <w:rFonts w:ascii="Times New Roman" w:hAnsi="Times New Roman" w:cs="Times New Roman"/>
                <w:color w:val="000000"/>
                <w:sz w:val="15"/>
                <w:szCs w:val="15"/>
              </w:rPr>
              <w:t xml:space="preserve"> участковое лесничество, </w:t>
            </w:r>
            <w:proofErr w:type="spellStart"/>
            <w:r w:rsidRPr="000E3196">
              <w:rPr>
                <w:rFonts w:ascii="Times New Roman" w:hAnsi="Times New Roman" w:cs="Times New Roman"/>
                <w:color w:val="000000"/>
                <w:sz w:val="15"/>
                <w:szCs w:val="15"/>
              </w:rPr>
              <w:t>Осетровская</w:t>
            </w:r>
            <w:proofErr w:type="spellEnd"/>
            <w:r w:rsidRPr="000E3196">
              <w:rPr>
                <w:rFonts w:ascii="Times New Roman" w:hAnsi="Times New Roman" w:cs="Times New Roman"/>
                <w:color w:val="000000"/>
                <w:sz w:val="15"/>
                <w:szCs w:val="15"/>
              </w:rPr>
              <w:t xml:space="preserve"> дача, защитные леса, защитные</w:t>
            </w:r>
            <w:r w:rsidRPr="000E3196">
              <w:rPr>
                <w:rFonts w:ascii="Times New Roman" w:hAnsi="Times New Roman" w:cs="Times New Roman"/>
                <w:color w:val="000000"/>
                <w:sz w:val="15"/>
                <w:szCs w:val="15"/>
              </w:rPr>
              <w:br/>
              <w:t>леса, кварталы № 217 (в. 25ч, 44ч, 46ч, 47ч, 48ч, 49ч, 60ч, 71ч), 236 (в. 4ч, 5ч, 6ч, 7ч, 8ч, 9ч, 10ч, 45ч, 47ч,48ч)</w:t>
            </w:r>
          </w:p>
        </w:tc>
        <w:tc>
          <w:tcPr>
            <w:tcW w:w="1560" w:type="dxa"/>
            <w:vAlign w:val="center"/>
          </w:tcPr>
          <w:p w14:paraId="6EB8A067" w14:textId="1DFE0FF2"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38:18:000000:2343</w:t>
            </w:r>
          </w:p>
        </w:tc>
      </w:tr>
      <w:tr w:rsidR="00841100" w:rsidRPr="00CD01F3" w14:paraId="603BCEEE" w14:textId="77777777" w:rsidTr="000E3196">
        <w:tc>
          <w:tcPr>
            <w:tcW w:w="642" w:type="dxa"/>
          </w:tcPr>
          <w:p w14:paraId="485C4BDA" w14:textId="77777777" w:rsidR="00841100" w:rsidRPr="00CD01F3" w:rsidRDefault="00841100" w:rsidP="00553107">
            <w:pPr>
              <w:jc w:val="center"/>
              <w:rPr>
                <w:rFonts w:ascii="Times New Roman" w:hAnsi="Times New Roman"/>
                <w:sz w:val="24"/>
                <w:szCs w:val="24"/>
              </w:rPr>
            </w:pPr>
          </w:p>
        </w:tc>
        <w:tc>
          <w:tcPr>
            <w:tcW w:w="7722" w:type="dxa"/>
            <w:vAlign w:val="center"/>
          </w:tcPr>
          <w:p w14:paraId="17D6D1C0" w14:textId="1010A503" w:rsidR="00841100" w:rsidRPr="000E3196" w:rsidRDefault="00841100" w:rsidP="006A6795">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Российская Федерация, Иркутская область, Усть-Кутский район</w:t>
            </w:r>
          </w:p>
        </w:tc>
        <w:tc>
          <w:tcPr>
            <w:tcW w:w="1560" w:type="dxa"/>
            <w:vAlign w:val="center"/>
          </w:tcPr>
          <w:p w14:paraId="27396747" w14:textId="639E10C9"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38:18:000000:2691</w:t>
            </w:r>
          </w:p>
        </w:tc>
      </w:tr>
      <w:tr w:rsidR="00841100" w:rsidRPr="00CD01F3" w14:paraId="7F9B9921" w14:textId="77777777" w:rsidTr="000E3196">
        <w:tc>
          <w:tcPr>
            <w:tcW w:w="642" w:type="dxa"/>
          </w:tcPr>
          <w:p w14:paraId="717E6CE1" w14:textId="77777777" w:rsidR="00841100" w:rsidRPr="00CD01F3" w:rsidRDefault="00841100" w:rsidP="00553107">
            <w:pPr>
              <w:jc w:val="center"/>
              <w:rPr>
                <w:rFonts w:ascii="Times New Roman" w:hAnsi="Times New Roman"/>
                <w:sz w:val="24"/>
                <w:szCs w:val="24"/>
              </w:rPr>
            </w:pPr>
          </w:p>
        </w:tc>
        <w:tc>
          <w:tcPr>
            <w:tcW w:w="7722" w:type="dxa"/>
            <w:vAlign w:val="center"/>
          </w:tcPr>
          <w:p w14:paraId="1A23ED93" w14:textId="384A1AA2" w:rsidR="00841100" w:rsidRPr="000E3196" w:rsidRDefault="00841100" w:rsidP="006A6795">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Российская Федерация, Иркутская область, муниципальное образование "Усть-Кутский район", Усть-Кутское городское поселение</w:t>
            </w:r>
          </w:p>
        </w:tc>
        <w:tc>
          <w:tcPr>
            <w:tcW w:w="1560" w:type="dxa"/>
            <w:vAlign w:val="center"/>
          </w:tcPr>
          <w:p w14:paraId="6F5DE15D" w14:textId="43F02E13"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38:18:000000:2360</w:t>
            </w:r>
          </w:p>
        </w:tc>
      </w:tr>
      <w:tr w:rsidR="00841100" w:rsidRPr="00CD01F3" w14:paraId="5F866DC2" w14:textId="77777777" w:rsidTr="000E3196">
        <w:tc>
          <w:tcPr>
            <w:tcW w:w="642" w:type="dxa"/>
          </w:tcPr>
          <w:p w14:paraId="0F4E7A02" w14:textId="77777777" w:rsidR="00841100" w:rsidRPr="00CD01F3" w:rsidRDefault="00841100" w:rsidP="00553107">
            <w:pPr>
              <w:jc w:val="center"/>
              <w:rPr>
                <w:rFonts w:ascii="Times New Roman" w:hAnsi="Times New Roman"/>
                <w:sz w:val="24"/>
                <w:szCs w:val="24"/>
              </w:rPr>
            </w:pPr>
          </w:p>
        </w:tc>
        <w:tc>
          <w:tcPr>
            <w:tcW w:w="7722" w:type="dxa"/>
            <w:vAlign w:val="center"/>
          </w:tcPr>
          <w:p w14:paraId="50AB4B4F" w14:textId="3DA28BEA" w:rsidR="00841100" w:rsidRPr="000E3196" w:rsidRDefault="00841100" w:rsidP="006A6795">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 xml:space="preserve">установлено относительно ориентира, расположенного в границах участка. Почтовый адрес ориентира: Иркутская область, Усть-Кутский район, от опоры 339/40 Участок ВЛ 220 </w:t>
            </w:r>
            <w:proofErr w:type="spellStart"/>
            <w:r w:rsidRPr="000E3196">
              <w:rPr>
                <w:rFonts w:ascii="Times New Roman" w:hAnsi="Times New Roman" w:cs="Times New Roman"/>
                <w:color w:val="000000"/>
                <w:sz w:val="15"/>
                <w:szCs w:val="15"/>
              </w:rPr>
              <w:t>кВ</w:t>
            </w:r>
            <w:proofErr w:type="spellEnd"/>
            <w:r w:rsidRPr="000E3196">
              <w:rPr>
                <w:rFonts w:ascii="Times New Roman" w:hAnsi="Times New Roman" w:cs="Times New Roman"/>
                <w:color w:val="000000"/>
                <w:sz w:val="15"/>
                <w:szCs w:val="15"/>
              </w:rPr>
              <w:t xml:space="preserve"> </w:t>
            </w:r>
            <w:proofErr w:type="spellStart"/>
            <w:r w:rsidRPr="000E3196">
              <w:rPr>
                <w:rFonts w:ascii="Times New Roman" w:hAnsi="Times New Roman" w:cs="Times New Roman"/>
                <w:color w:val="000000"/>
                <w:sz w:val="15"/>
                <w:szCs w:val="15"/>
              </w:rPr>
              <w:t>Коршуниха</w:t>
            </w:r>
            <w:proofErr w:type="spellEnd"/>
            <w:r w:rsidRPr="000E3196">
              <w:rPr>
                <w:rFonts w:ascii="Times New Roman" w:hAnsi="Times New Roman" w:cs="Times New Roman"/>
                <w:color w:val="000000"/>
                <w:sz w:val="15"/>
                <w:szCs w:val="15"/>
              </w:rPr>
              <w:t xml:space="preserve">-Лена, </w:t>
            </w:r>
            <w:proofErr w:type="spellStart"/>
            <w:r w:rsidRPr="000E3196">
              <w:rPr>
                <w:rFonts w:ascii="Times New Roman" w:hAnsi="Times New Roman" w:cs="Times New Roman"/>
                <w:color w:val="000000"/>
                <w:sz w:val="15"/>
                <w:szCs w:val="15"/>
              </w:rPr>
              <w:t>Коршуниха</w:t>
            </w:r>
            <w:proofErr w:type="spellEnd"/>
            <w:r w:rsidRPr="000E3196">
              <w:rPr>
                <w:rFonts w:ascii="Times New Roman" w:hAnsi="Times New Roman" w:cs="Times New Roman"/>
                <w:color w:val="000000"/>
                <w:sz w:val="15"/>
                <w:szCs w:val="15"/>
              </w:rPr>
              <w:t xml:space="preserve">-Звездная от опоры 1 до опоры 131, от ПС </w:t>
            </w:r>
            <w:proofErr w:type="spellStart"/>
            <w:r w:rsidRPr="000E3196">
              <w:rPr>
                <w:rFonts w:ascii="Times New Roman" w:hAnsi="Times New Roman" w:cs="Times New Roman"/>
                <w:color w:val="000000"/>
                <w:sz w:val="15"/>
                <w:szCs w:val="15"/>
              </w:rPr>
              <w:t>Коршуниха</w:t>
            </w:r>
            <w:proofErr w:type="spellEnd"/>
            <w:r w:rsidRPr="000E3196">
              <w:rPr>
                <w:rFonts w:ascii="Times New Roman" w:hAnsi="Times New Roman" w:cs="Times New Roman"/>
                <w:color w:val="000000"/>
                <w:sz w:val="15"/>
                <w:szCs w:val="15"/>
              </w:rPr>
              <w:t xml:space="preserve"> от опоры 131 до опоры 217 идет в юго-западном направлении до ПС </w:t>
            </w:r>
            <w:proofErr w:type="spellStart"/>
            <w:r w:rsidRPr="000E3196">
              <w:rPr>
                <w:rFonts w:ascii="Times New Roman" w:hAnsi="Times New Roman" w:cs="Times New Roman"/>
                <w:color w:val="000000"/>
                <w:sz w:val="15"/>
                <w:szCs w:val="15"/>
              </w:rPr>
              <w:t>Якурим</w:t>
            </w:r>
            <w:proofErr w:type="spellEnd"/>
            <w:r w:rsidRPr="000E3196">
              <w:rPr>
                <w:rFonts w:ascii="Times New Roman" w:hAnsi="Times New Roman" w:cs="Times New Roman"/>
                <w:color w:val="000000"/>
                <w:sz w:val="15"/>
                <w:szCs w:val="15"/>
              </w:rPr>
              <w:t>.</w:t>
            </w:r>
          </w:p>
        </w:tc>
        <w:tc>
          <w:tcPr>
            <w:tcW w:w="1560" w:type="dxa"/>
            <w:vAlign w:val="center"/>
          </w:tcPr>
          <w:p w14:paraId="5674F276" w14:textId="32337FA5"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38:18:000010:26</w:t>
            </w:r>
          </w:p>
        </w:tc>
      </w:tr>
      <w:tr w:rsidR="00841100" w:rsidRPr="00CD01F3" w14:paraId="28E7411E" w14:textId="77777777" w:rsidTr="000E3196">
        <w:tc>
          <w:tcPr>
            <w:tcW w:w="642" w:type="dxa"/>
          </w:tcPr>
          <w:p w14:paraId="432DA3F6" w14:textId="77777777" w:rsidR="00841100" w:rsidRPr="00CD01F3" w:rsidRDefault="00841100" w:rsidP="00553107">
            <w:pPr>
              <w:jc w:val="center"/>
              <w:rPr>
                <w:rFonts w:ascii="Times New Roman" w:hAnsi="Times New Roman"/>
                <w:sz w:val="24"/>
                <w:szCs w:val="24"/>
              </w:rPr>
            </w:pPr>
          </w:p>
        </w:tc>
        <w:tc>
          <w:tcPr>
            <w:tcW w:w="7722" w:type="dxa"/>
            <w:vAlign w:val="center"/>
          </w:tcPr>
          <w:p w14:paraId="48F7F134" w14:textId="3887CE5A" w:rsidR="00841100" w:rsidRPr="000E3196" w:rsidRDefault="00841100" w:rsidP="006A6795">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Иркутская область, г. Усть-Кут, автомобильная дорога "Вилюй" км 19+930 - км 25+210</w:t>
            </w:r>
          </w:p>
        </w:tc>
        <w:tc>
          <w:tcPr>
            <w:tcW w:w="1560" w:type="dxa"/>
            <w:vAlign w:val="center"/>
          </w:tcPr>
          <w:p w14:paraId="6AED33C0" w14:textId="31B4F1E5"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38:18:080101:84</w:t>
            </w:r>
          </w:p>
        </w:tc>
      </w:tr>
      <w:tr w:rsidR="00841100" w:rsidRPr="00CD01F3" w14:paraId="79A7B1CD" w14:textId="77777777" w:rsidTr="000E3196">
        <w:tc>
          <w:tcPr>
            <w:tcW w:w="642" w:type="dxa"/>
          </w:tcPr>
          <w:p w14:paraId="4AB9D2D2" w14:textId="77777777" w:rsidR="00841100" w:rsidRPr="00CD01F3" w:rsidRDefault="00841100" w:rsidP="00553107">
            <w:pPr>
              <w:jc w:val="center"/>
              <w:rPr>
                <w:rFonts w:ascii="Times New Roman" w:hAnsi="Times New Roman"/>
                <w:sz w:val="24"/>
                <w:szCs w:val="24"/>
              </w:rPr>
            </w:pPr>
          </w:p>
        </w:tc>
        <w:tc>
          <w:tcPr>
            <w:tcW w:w="7722" w:type="dxa"/>
            <w:vAlign w:val="center"/>
          </w:tcPr>
          <w:p w14:paraId="55D9A199" w14:textId="656335AA" w:rsidR="00841100" w:rsidRPr="000E3196" w:rsidRDefault="00841100" w:rsidP="006A6795">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Иркутская область, Усть-Кутский район</w:t>
            </w:r>
          </w:p>
        </w:tc>
        <w:tc>
          <w:tcPr>
            <w:tcW w:w="1560" w:type="dxa"/>
            <w:vAlign w:val="center"/>
          </w:tcPr>
          <w:p w14:paraId="19194639" w14:textId="112A4C6C"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38:18:080101:198</w:t>
            </w:r>
          </w:p>
        </w:tc>
      </w:tr>
      <w:tr w:rsidR="00841100" w:rsidRPr="00CD01F3" w14:paraId="4D444CA2" w14:textId="77777777" w:rsidTr="000E3196">
        <w:tc>
          <w:tcPr>
            <w:tcW w:w="642" w:type="dxa"/>
          </w:tcPr>
          <w:p w14:paraId="315CEF0C" w14:textId="77777777" w:rsidR="00841100" w:rsidRPr="00CD01F3" w:rsidRDefault="00841100" w:rsidP="00553107">
            <w:pPr>
              <w:jc w:val="center"/>
              <w:rPr>
                <w:rFonts w:ascii="Times New Roman" w:hAnsi="Times New Roman"/>
                <w:sz w:val="24"/>
                <w:szCs w:val="24"/>
              </w:rPr>
            </w:pPr>
          </w:p>
        </w:tc>
        <w:tc>
          <w:tcPr>
            <w:tcW w:w="7722" w:type="dxa"/>
            <w:vAlign w:val="center"/>
          </w:tcPr>
          <w:p w14:paraId="554B76A6" w14:textId="290D8090" w:rsidR="00841100" w:rsidRPr="000E3196" w:rsidRDefault="00841100" w:rsidP="006A6795">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Российская Федерация, Иркутская область, муниципальный район Усть-Кутский</w:t>
            </w:r>
          </w:p>
        </w:tc>
        <w:tc>
          <w:tcPr>
            <w:tcW w:w="1560" w:type="dxa"/>
            <w:vAlign w:val="center"/>
          </w:tcPr>
          <w:p w14:paraId="4B13AF99" w14:textId="4458B2FB"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38:18:080101:788</w:t>
            </w:r>
          </w:p>
        </w:tc>
      </w:tr>
      <w:tr w:rsidR="00841100" w:rsidRPr="00CD01F3" w14:paraId="1568C8FA" w14:textId="77777777" w:rsidTr="000E3196">
        <w:tc>
          <w:tcPr>
            <w:tcW w:w="642" w:type="dxa"/>
          </w:tcPr>
          <w:p w14:paraId="503CCAB4" w14:textId="77777777" w:rsidR="00841100" w:rsidRPr="00CD01F3" w:rsidRDefault="00841100" w:rsidP="00553107">
            <w:pPr>
              <w:jc w:val="center"/>
              <w:rPr>
                <w:rFonts w:ascii="Times New Roman" w:hAnsi="Times New Roman"/>
                <w:sz w:val="24"/>
                <w:szCs w:val="24"/>
              </w:rPr>
            </w:pPr>
          </w:p>
        </w:tc>
        <w:tc>
          <w:tcPr>
            <w:tcW w:w="7722" w:type="dxa"/>
            <w:vAlign w:val="center"/>
          </w:tcPr>
          <w:p w14:paraId="47392BCA" w14:textId="6C73FC5A" w:rsidR="00841100" w:rsidRPr="000E3196" w:rsidRDefault="00841100" w:rsidP="006A6795">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Иркутская область, муниципальный район Усть-Кутский</w:t>
            </w:r>
          </w:p>
        </w:tc>
        <w:tc>
          <w:tcPr>
            <w:tcW w:w="1560" w:type="dxa"/>
            <w:vAlign w:val="center"/>
          </w:tcPr>
          <w:p w14:paraId="7751BA66" w14:textId="29D56509"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38:18:000234</w:t>
            </w:r>
          </w:p>
        </w:tc>
      </w:tr>
      <w:tr w:rsidR="00841100" w:rsidRPr="00CD01F3" w14:paraId="366BA77E" w14:textId="77777777" w:rsidTr="000E3196">
        <w:tc>
          <w:tcPr>
            <w:tcW w:w="642" w:type="dxa"/>
          </w:tcPr>
          <w:p w14:paraId="6FF2E447" w14:textId="77777777" w:rsidR="00841100" w:rsidRPr="00CD01F3" w:rsidRDefault="00841100" w:rsidP="00553107">
            <w:pPr>
              <w:jc w:val="center"/>
              <w:rPr>
                <w:rFonts w:ascii="Times New Roman" w:hAnsi="Times New Roman"/>
                <w:sz w:val="24"/>
                <w:szCs w:val="24"/>
              </w:rPr>
            </w:pPr>
          </w:p>
        </w:tc>
        <w:tc>
          <w:tcPr>
            <w:tcW w:w="7722" w:type="dxa"/>
            <w:vAlign w:val="center"/>
          </w:tcPr>
          <w:p w14:paraId="542C603E" w14:textId="44F530E0" w:rsidR="00841100" w:rsidRPr="000E3196" w:rsidRDefault="00841100" w:rsidP="006A6795">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Российская Федерация, Иркутская область, муниципальный район Усть-Кутский</w:t>
            </w:r>
          </w:p>
        </w:tc>
        <w:tc>
          <w:tcPr>
            <w:tcW w:w="1560" w:type="dxa"/>
            <w:vAlign w:val="center"/>
          </w:tcPr>
          <w:p w14:paraId="45750C74" w14:textId="59DD4699"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38:18:000000:2689</w:t>
            </w:r>
          </w:p>
        </w:tc>
      </w:tr>
      <w:tr w:rsidR="00841100" w:rsidRPr="00CD01F3" w14:paraId="393F8513" w14:textId="77777777" w:rsidTr="000E3196">
        <w:tc>
          <w:tcPr>
            <w:tcW w:w="642" w:type="dxa"/>
          </w:tcPr>
          <w:p w14:paraId="5B054F15" w14:textId="77777777" w:rsidR="00841100" w:rsidRPr="00CD01F3" w:rsidRDefault="00841100" w:rsidP="00553107">
            <w:pPr>
              <w:jc w:val="center"/>
              <w:rPr>
                <w:rFonts w:ascii="Times New Roman" w:hAnsi="Times New Roman"/>
                <w:sz w:val="24"/>
                <w:szCs w:val="24"/>
              </w:rPr>
            </w:pPr>
          </w:p>
        </w:tc>
        <w:tc>
          <w:tcPr>
            <w:tcW w:w="7722" w:type="dxa"/>
            <w:vAlign w:val="center"/>
          </w:tcPr>
          <w:p w14:paraId="75B7CF50" w14:textId="6C1BC163" w:rsidR="00841100" w:rsidRPr="000E3196" w:rsidRDefault="00841100" w:rsidP="006A6795">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Российская Федерация, Иркутская область, муниципальное образование «Усть-</w:t>
            </w:r>
            <w:proofErr w:type="spellStart"/>
            <w:r w:rsidRPr="000E3196">
              <w:rPr>
                <w:rFonts w:ascii="Times New Roman" w:hAnsi="Times New Roman" w:cs="Times New Roman"/>
                <w:color w:val="000000"/>
                <w:sz w:val="15"/>
                <w:szCs w:val="15"/>
              </w:rPr>
              <w:t>Кутскийрайон</w:t>
            </w:r>
            <w:proofErr w:type="spellEnd"/>
            <w:r w:rsidRPr="000E3196">
              <w:rPr>
                <w:rFonts w:ascii="Times New Roman" w:hAnsi="Times New Roman" w:cs="Times New Roman"/>
                <w:color w:val="000000"/>
                <w:sz w:val="15"/>
                <w:szCs w:val="15"/>
              </w:rPr>
              <w:t xml:space="preserve">», </w:t>
            </w:r>
            <w:proofErr w:type="spellStart"/>
            <w:r w:rsidRPr="000E3196">
              <w:rPr>
                <w:rFonts w:ascii="Times New Roman" w:hAnsi="Times New Roman" w:cs="Times New Roman"/>
                <w:color w:val="000000"/>
                <w:sz w:val="15"/>
                <w:szCs w:val="15"/>
              </w:rPr>
              <w:t>Осетровское</w:t>
            </w:r>
            <w:proofErr w:type="spellEnd"/>
            <w:r w:rsidRPr="000E3196">
              <w:rPr>
                <w:rFonts w:ascii="Times New Roman" w:hAnsi="Times New Roman" w:cs="Times New Roman"/>
                <w:color w:val="000000"/>
                <w:sz w:val="15"/>
                <w:szCs w:val="15"/>
              </w:rPr>
              <w:t xml:space="preserve"> участковое лесничество, </w:t>
            </w:r>
            <w:proofErr w:type="spellStart"/>
            <w:r w:rsidRPr="000E3196">
              <w:rPr>
                <w:rFonts w:ascii="Times New Roman" w:hAnsi="Times New Roman" w:cs="Times New Roman"/>
                <w:color w:val="000000"/>
                <w:sz w:val="15"/>
                <w:szCs w:val="15"/>
              </w:rPr>
              <w:t>Осетровская</w:t>
            </w:r>
            <w:proofErr w:type="spellEnd"/>
            <w:r w:rsidRPr="000E3196">
              <w:rPr>
                <w:rFonts w:ascii="Times New Roman" w:hAnsi="Times New Roman" w:cs="Times New Roman"/>
                <w:color w:val="000000"/>
                <w:sz w:val="15"/>
                <w:szCs w:val="15"/>
              </w:rPr>
              <w:t xml:space="preserve"> дача, эксплуатационные </w:t>
            </w:r>
            <w:proofErr w:type="spellStart"/>
            <w:r w:rsidRPr="000E3196">
              <w:rPr>
                <w:rFonts w:ascii="Times New Roman" w:hAnsi="Times New Roman" w:cs="Times New Roman"/>
                <w:color w:val="000000"/>
                <w:sz w:val="15"/>
                <w:szCs w:val="15"/>
              </w:rPr>
              <w:t>леса,квартал</w:t>
            </w:r>
            <w:proofErr w:type="spellEnd"/>
            <w:r w:rsidRPr="000E3196">
              <w:rPr>
                <w:rFonts w:ascii="Times New Roman" w:hAnsi="Times New Roman" w:cs="Times New Roman"/>
                <w:color w:val="000000"/>
                <w:sz w:val="15"/>
                <w:szCs w:val="15"/>
              </w:rPr>
              <w:t xml:space="preserve"> № 253 (в. 7ч), защитные леса, кварталы №№ 218 (в. 18ч, 19ч, 20ч, 21ч, 32ч), 219 (в.16ч, 17ч, 62ч, 63ч, 64ч, 65ч, 66ч, 69ч, 70ч, 93ч), 232 (в. 17ч), 233 (в. 1ч, 2ч, 4ч, 6ч, 7ч, 8ч, 10ч,11ч, 46ч, 50ч), 234 (в. 2ч, 3ч, 4ч, 5ч, 6ч, 8ч, 9ч, 18ч, 19ч, 20ч, 23ч, 24ч, 26ч, 27ч, 49ч), 235 (в.2ч, 3ч, 4ч, 5ч, 9ч, 40ч), 236 (в. 3ч, 7ч, 20ч), 253 (в. 8ч)</w:t>
            </w:r>
          </w:p>
        </w:tc>
        <w:tc>
          <w:tcPr>
            <w:tcW w:w="1560" w:type="dxa"/>
            <w:vAlign w:val="center"/>
          </w:tcPr>
          <w:p w14:paraId="2799257A" w14:textId="71B1E798"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38:18:000000:2448</w:t>
            </w:r>
          </w:p>
        </w:tc>
      </w:tr>
      <w:tr w:rsidR="00841100" w:rsidRPr="00CD01F3" w14:paraId="64F2C8CC" w14:textId="77777777" w:rsidTr="000E3196">
        <w:tc>
          <w:tcPr>
            <w:tcW w:w="642" w:type="dxa"/>
          </w:tcPr>
          <w:p w14:paraId="54E0F5E1" w14:textId="77777777" w:rsidR="00841100" w:rsidRPr="00CD01F3" w:rsidRDefault="00841100" w:rsidP="00553107">
            <w:pPr>
              <w:jc w:val="center"/>
              <w:rPr>
                <w:rFonts w:ascii="Times New Roman" w:hAnsi="Times New Roman"/>
                <w:sz w:val="24"/>
                <w:szCs w:val="24"/>
              </w:rPr>
            </w:pPr>
          </w:p>
        </w:tc>
        <w:tc>
          <w:tcPr>
            <w:tcW w:w="7722" w:type="dxa"/>
            <w:vAlign w:val="center"/>
          </w:tcPr>
          <w:p w14:paraId="5545999F" w14:textId="38B50F74" w:rsidR="00841100" w:rsidRPr="000E3196" w:rsidRDefault="00841100" w:rsidP="006A6795">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Российская Федерация, Иркутская область, муниципальное образование «Усть-</w:t>
            </w:r>
            <w:proofErr w:type="spellStart"/>
            <w:r w:rsidRPr="000E3196">
              <w:rPr>
                <w:rFonts w:ascii="Times New Roman" w:hAnsi="Times New Roman" w:cs="Times New Roman"/>
                <w:color w:val="000000"/>
                <w:sz w:val="15"/>
                <w:szCs w:val="15"/>
              </w:rPr>
              <w:t>Кутскийрайон</w:t>
            </w:r>
            <w:proofErr w:type="spellEnd"/>
            <w:r w:rsidRPr="000E3196">
              <w:rPr>
                <w:rFonts w:ascii="Times New Roman" w:hAnsi="Times New Roman" w:cs="Times New Roman"/>
                <w:color w:val="000000"/>
                <w:sz w:val="15"/>
                <w:szCs w:val="15"/>
              </w:rPr>
              <w:t xml:space="preserve">», Усть-Кутское лесничество, </w:t>
            </w:r>
            <w:proofErr w:type="spellStart"/>
            <w:r w:rsidRPr="000E3196">
              <w:rPr>
                <w:rFonts w:ascii="Times New Roman" w:hAnsi="Times New Roman" w:cs="Times New Roman"/>
                <w:color w:val="000000"/>
                <w:sz w:val="15"/>
                <w:szCs w:val="15"/>
              </w:rPr>
              <w:t>Осетровское</w:t>
            </w:r>
            <w:proofErr w:type="spellEnd"/>
            <w:r w:rsidRPr="000E3196">
              <w:rPr>
                <w:rFonts w:ascii="Times New Roman" w:hAnsi="Times New Roman" w:cs="Times New Roman"/>
                <w:color w:val="000000"/>
                <w:sz w:val="15"/>
                <w:szCs w:val="15"/>
              </w:rPr>
              <w:t xml:space="preserve"> участковое лесничество, </w:t>
            </w:r>
            <w:proofErr w:type="spellStart"/>
            <w:r w:rsidRPr="000E3196">
              <w:rPr>
                <w:rFonts w:ascii="Times New Roman" w:hAnsi="Times New Roman" w:cs="Times New Roman"/>
                <w:color w:val="000000"/>
                <w:sz w:val="15"/>
                <w:szCs w:val="15"/>
              </w:rPr>
              <w:t>Осетровская</w:t>
            </w:r>
            <w:proofErr w:type="spellEnd"/>
            <w:r w:rsidRPr="000E3196">
              <w:rPr>
                <w:rFonts w:ascii="Times New Roman" w:hAnsi="Times New Roman" w:cs="Times New Roman"/>
                <w:color w:val="000000"/>
                <w:sz w:val="15"/>
                <w:szCs w:val="15"/>
              </w:rPr>
              <w:t xml:space="preserve"> дача, эксплуатационные леса, квартал № 253 (в. 7ч, 11ч), защитные леса, кварталы №№ 219 (в.62ч, 64ч, 65ч, 69ч, 70ч, 94ч), 232 (в. 17ч), 233 (в. 10ч, 50ч), 234 (в. 23ч), 235 (в. 2ч, 3ч, 9ч),236 (в. 7ч), 253 (в. 8ч)</w:t>
            </w:r>
          </w:p>
        </w:tc>
        <w:tc>
          <w:tcPr>
            <w:tcW w:w="1560" w:type="dxa"/>
            <w:vAlign w:val="center"/>
          </w:tcPr>
          <w:p w14:paraId="6A233D47" w14:textId="5215286B"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38:18:000000:2637</w:t>
            </w:r>
          </w:p>
        </w:tc>
      </w:tr>
      <w:tr w:rsidR="00841100" w:rsidRPr="00CD01F3" w14:paraId="4F392738" w14:textId="77777777" w:rsidTr="000E3196">
        <w:tc>
          <w:tcPr>
            <w:tcW w:w="642" w:type="dxa"/>
          </w:tcPr>
          <w:p w14:paraId="510E2B8D" w14:textId="77777777" w:rsidR="00841100" w:rsidRPr="00CD01F3" w:rsidRDefault="00841100" w:rsidP="00553107">
            <w:pPr>
              <w:jc w:val="center"/>
              <w:rPr>
                <w:rFonts w:ascii="Times New Roman" w:hAnsi="Times New Roman"/>
                <w:sz w:val="24"/>
                <w:szCs w:val="24"/>
              </w:rPr>
            </w:pPr>
          </w:p>
        </w:tc>
        <w:tc>
          <w:tcPr>
            <w:tcW w:w="7722" w:type="dxa"/>
            <w:vAlign w:val="center"/>
          </w:tcPr>
          <w:p w14:paraId="27A99A37" w14:textId="2E95755A" w:rsidR="00841100" w:rsidRPr="000E3196" w:rsidRDefault="00841100" w:rsidP="006A6795">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 xml:space="preserve">Местоположение установлено относительно ориентира, расположенного в границах участка. Почтовый адрес ориентира: Иркутская область, Усть-Кутский район от 736 км+450 м </w:t>
            </w:r>
            <w:r w:rsidR="00840530" w:rsidRPr="000E3196">
              <w:rPr>
                <w:rFonts w:ascii="Times New Roman" w:hAnsi="Times New Roman" w:cs="Times New Roman"/>
                <w:color w:val="000000"/>
                <w:sz w:val="15"/>
                <w:szCs w:val="15"/>
              </w:rPr>
              <w:t xml:space="preserve">(от </w:t>
            </w:r>
            <w:proofErr w:type="spellStart"/>
            <w:r w:rsidR="00840530" w:rsidRPr="000E3196">
              <w:rPr>
                <w:rFonts w:ascii="Times New Roman" w:hAnsi="Times New Roman" w:cs="Times New Roman"/>
                <w:color w:val="000000"/>
                <w:sz w:val="15"/>
                <w:szCs w:val="15"/>
              </w:rPr>
              <w:t>р.Лена</w:t>
            </w:r>
            <w:proofErr w:type="spellEnd"/>
            <w:r w:rsidR="00840530" w:rsidRPr="000E3196">
              <w:rPr>
                <w:rFonts w:ascii="Times New Roman" w:hAnsi="Times New Roman" w:cs="Times New Roman"/>
                <w:color w:val="000000"/>
                <w:sz w:val="15"/>
                <w:szCs w:val="15"/>
              </w:rPr>
              <w:t xml:space="preserve">) до 781 км+500 м (до </w:t>
            </w:r>
            <w:proofErr w:type="spellStart"/>
            <w:r w:rsidRPr="000E3196">
              <w:rPr>
                <w:rFonts w:ascii="Times New Roman" w:hAnsi="Times New Roman" w:cs="Times New Roman"/>
                <w:color w:val="000000"/>
                <w:sz w:val="15"/>
                <w:szCs w:val="15"/>
              </w:rPr>
              <w:t>р.Таюра</w:t>
            </w:r>
            <w:proofErr w:type="spellEnd"/>
            <w:r w:rsidRPr="000E3196">
              <w:rPr>
                <w:rFonts w:ascii="Times New Roman" w:hAnsi="Times New Roman" w:cs="Times New Roman"/>
                <w:color w:val="000000"/>
                <w:sz w:val="15"/>
                <w:szCs w:val="15"/>
              </w:rPr>
              <w:t>).</w:t>
            </w:r>
          </w:p>
        </w:tc>
        <w:tc>
          <w:tcPr>
            <w:tcW w:w="1560" w:type="dxa"/>
            <w:vAlign w:val="center"/>
          </w:tcPr>
          <w:p w14:paraId="308DE93A" w14:textId="5704681A"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38:18:000532:1</w:t>
            </w:r>
          </w:p>
        </w:tc>
      </w:tr>
      <w:tr w:rsidR="00841100" w:rsidRPr="00CD01F3" w14:paraId="1909941F" w14:textId="77777777" w:rsidTr="000E3196">
        <w:tc>
          <w:tcPr>
            <w:tcW w:w="642" w:type="dxa"/>
          </w:tcPr>
          <w:p w14:paraId="5EA25E51" w14:textId="77777777" w:rsidR="00841100" w:rsidRPr="00CD01F3" w:rsidRDefault="00841100" w:rsidP="00553107">
            <w:pPr>
              <w:jc w:val="center"/>
              <w:rPr>
                <w:rFonts w:ascii="Times New Roman" w:hAnsi="Times New Roman"/>
                <w:sz w:val="24"/>
                <w:szCs w:val="24"/>
              </w:rPr>
            </w:pPr>
          </w:p>
        </w:tc>
        <w:tc>
          <w:tcPr>
            <w:tcW w:w="7722" w:type="dxa"/>
            <w:vAlign w:val="center"/>
          </w:tcPr>
          <w:p w14:paraId="16093480" w14:textId="1C201B04" w:rsidR="00841100" w:rsidRPr="000E3196" w:rsidRDefault="00841100" w:rsidP="006A6795">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Иркутская область, муниципальное образование «Усть-Кутский район»</w:t>
            </w:r>
          </w:p>
        </w:tc>
        <w:tc>
          <w:tcPr>
            <w:tcW w:w="1560" w:type="dxa"/>
            <w:vAlign w:val="center"/>
          </w:tcPr>
          <w:p w14:paraId="7A2FDBA0" w14:textId="583776B3"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38:18:000018</w:t>
            </w:r>
          </w:p>
        </w:tc>
      </w:tr>
      <w:tr w:rsidR="00841100" w:rsidRPr="00CD01F3" w14:paraId="59A3AD9D" w14:textId="77777777" w:rsidTr="000E3196">
        <w:tc>
          <w:tcPr>
            <w:tcW w:w="642" w:type="dxa"/>
          </w:tcPr>
          <w:p w14:paraId="1F841AA4" w14:textId="77777777" w:rsidR="00841100" w:rsidRPr="00CD01F3" w:rsidRDefault="00841100" w:rsidP="00553107">
            <w:pPr>
              <w:jc w:val="center"/>
              <w:rPr>
                <w:rFonts w:ascii="Times New Roman" w:hAnsi="Times New Roman"/>
                <w:sz w:val="24"/>
                <w:szCs w:val="24"/>
              </w:rPr>
            </w:pPr>
          </w:p>
        </w:tc>
        <w:tc>
          <w:tcPr>
            <w:tcW w:w="7722" w:type="dxa"/>
            <w:vAlign w:val="center"/>
          </w:tcPr>
          <w:p w14:paraId="29FED3F4" w14:textId="1BE0374A" w:rsidR="00841100" w:rsidRPr="000E3196" w:rsidRDefault="00841100" w:rsidP="006A6795">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Российская Федерация, Иркутская область, муниципальное образование «Усть-</w:t>
            </w:r>
            <w:proofErr w:type="spellStart"/>
            <w:r w:rsidRPr="000E3196">
              <w:rPr>
                <w:rFonts w:ascii="Times New Roman" w:hAnsi="Times New Roman" w:cs="Times New Roman"/>
                <w:color w:val="000000"/>
                <w:sz w:val="15"/>
                <w:szCs w:val="15"/>
              </w:rPr>
              <w:t>Кутскийрайон</w:t>
            </w:r>
            <w:proofErr w:type="spellEnd"/>
            <w:r w:rsidRPr="000E3196">
              <w:rPr>
                <w:rFonts w:ascii="Times New Roman" w:hAnsi="Times New Roman" w:cs="Times New Roman"/>
                <w:color w:val="000000"/>
                <w:sz w:val="15"/>
                <w:szCs w:val="15"/>
              </w:rPr>
              <w:t xml:space="preserve">», Усть-Кутское лесничество, </w:t>
            </w:r>
            <w:proofErr w:type="spellStart"/>
            <w:r w:rsidRPr="000E3196">
              <w:rPr>
                <w:rFonts w:ascii="Times New Roman" w:hAnsi="Times New Roman" w:cs="Times New Roman"/>
                <w:color w:val="000000"/>
                <w:sz w:val="15"/>
                <w:szCs w:val="15"/>
              </w:rPr>
              <w:t>Осетровское</w:t>
            </w:r>
            <w:proofErr w:type="spellEnd"/>
            <w:r w:rsidRPr="000E3196">
              <w:rPr>
                <w:rFonts w:ascii="Times New Roman" w:hAnsi="Times New Roman" w:cs="Times New Roman"/>
                <w:color w:val="000000"/>
                <w:sz w:val="15"/>
                <w:szCs w:val="15"/>
              </w:rPr>
              <w:t xml:space="preserve"> участковое лесничество, </w:t>
            </w:r>
            <w:proofErr w:type="spellStart"/>
            <w:r w:rsidRPr="000E3196">
              <w:rPr>
                <w:rFonts w:ascii="Times New Roman" w:hAnsi="Times New Roman" w:cs="Times New Roman"/>
                <w:color w:val="000000"/>
                <w:sz w:val="15"/>
                <w:szCs w:val="15"/>
              </w:rPr>
              <w:t>Осетровская</w:t>
            </w:r>
            <w:proofErr w:type="spellEnd"/>
            <w:r w:rsidRPr="000E3196">
              <w:rPr>
                <w:rFonts w:ascii="Times New Roman" w:hAnsi="Times New Roman" w:cs="Times New Roman"/>
                <w:color w:val="000000"/>
                <w:sz w:val="15"/>
                <w:szCs w:val="15"/>
              </w:rPr>
              <w:t xml:space="preserve"> дача, защитные леса, кварталы №№ 219(в.70ч), 235(в.3ч), 236(в.4ч,8ч)</w:t>
            </w:r>
          </w:p>
        </w:tc>
        <w:tc>
          <w:tcPr>
            <w:tcW w:w="1560" w:type="dxa"/>
            <w:vAlign w:val="center"/>
          </w:tcPr>
          <w:p w14:paraId="30161155" w14:textId="701EE38E"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38:18:000000:2643</w:t>
            </w:r>
          </w:p>
        </w:tc>
      </w:tr>
      <w:tr w:rsidR="00841100" w:rsidRPr="00CD01F3" w14:paraId="1FF66DED" w14:textId="77777777" w:rsidTr="000E3196">
        <w:tc>
          <w:tcPr>
            <w:tcW w:w="642" w:type="dxa"/>
          </w:tcPr>
          <w:p w14:paraId="2273B1CE" w14:textId="77777777" w:rsidR="00841100" w:rsidRPr="00CD01F3" w:rsidRDefault="00841100" w:rsidP="00553107">
            <w:pPr>
              <w:jc w:val="center"/>
              <w:rPr>
                <w:rFonts w:ascii="Times New Roman" w:hAnsi="Times New Roman"/>
                <w:sz w:val="24"/>
                <w:szCs w:val="24"/>
              </w:rPr>
            </w:pPr>
          </w:p>
        </w:tc>
        <w:tc>
          <w:tcPr>
            <w:tcW w:w="7722" w:type="dxa"/>
            <w:vAlign w:val="center"/>
          </w:tcPr>
          <w:p w14:paraId="4B7900BB" w14:textId="3F6AA3DB" w:rsidR="00841100" w:rsidRPr="000E3196" w:rsidRDefault="00841100" w:rsidP="006A6795">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Российская Федерация, Иркутская область, Усть-Кутский район</w:t>
            </w:r>
          </w:p>
        </w:tc>
        <w:tc>
          <w:tcPr>
            <w:tcW w:w="1560" w:type="dxa"/>
            <w:vAlign w:val="center"/>
          </w:tcPr>
          <w:p w14:paraId="7C1DD80D" w14:textId="62C1C4C3"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38:18:000018:258</w:t>
            </w:r>
          </w:p>
        </w:tc>
      </w:tr>
      <w:tr w:rsidR="00841100" w:rsidRPr="00CD01F3" w14:paraId="7614EC38" w14:textId="77777777" w:rsidTr="000E3196">
        <w:tc>
          <w:tcPr>
            <w:tcW w:w="642" w:type="dxa"/>
          </w:tcPr>
          <w:p w14:paraId="4BE3D2AC" w14:textId="77777777" w:rsidR="00841100" w:rsidRPr="00CD01F3" w:rsidRDefault="00841100" w:rsidP="00553107">
            <w:pPr>
              <w:jc w:val="center"/>
              <w:rPr>
                <w:rFonts w:ascii="Times New Roman" w:hAnsi="Times New Roman"/>
                <w:sz w:val="24"/>
                <w:szCs w:val="24"/>
              </w:rPr>
            </w:pPr>
          </w:p>
        </w:tc>
        <w:tc>
          <w:tcPr>
            <w:tcW w:w="7722" w:type="dxa"/>
            <w:vAlign w:val="center"/>
          </w:tcPr>
          <w:p w14:paraId="7E15E573" w14:textId="0DBE3E32" w:rsidR="00841100" w:rsidRPr="000E3196" w:rsidRDefault="00841100" w:rsidP="006A6795">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Российская Федерация, Иркутская область, муниципальное образование «Усть-Кутский район», Уст</w:t>
            </w:r>
            <w:proofErr w:type="gramStart"/>
            <w:r w:rsidRPr="000E3196">
              <w:rPr>
                <w:rFonts w:ascii="Times New Roman" w:hAnsi="Times New Roman" w:cs="Times New Roman"/>
                <w:color w:val="000000"/>
                <w:sz w:val="15"/>
                <w:szCs w:val="15"/>
              </w:rPr>
              <w:t>ь-</w:t>
            </w:r>
            <w:proofErr w:type="gramEnd"/>
            <w:r w:rsidRPr="000E3196">
              <w:rPr>
                <w:rFonts w:ascii="Times New Roman" w:hAnsi="Times New Roman" w:cs="Times New Roman"/>
                <w:color w:val="000000"/>
                <w:sz w:val="15"/>
                <w:szCs w:val="15"/>
              </w:rPr>
              <w:t xml:space="preserve"> Кутское лесничество, </w:t>
            </w:r>
            <w:proofErr w:type="spellStart"/>
            <w:r w:rsidRPr="000E3196">
              <w:rPr>
                <w:rFonts w:ascii="Times New Roman" w:hAnsi="Times New Roman" w:cs="Times New Roman"/>
                <w:color w:val="000000"/>
                <w:sz w:val="15"/>
                <w:szCs w:val="15"/>
              </w:rPr>
              <w:t>Осетровское</w:t>
            </w:r>
            <w:proofErr w:type="spellEnd"/>
            <w:r w:rsidRPr="000E3196">
              <w:rPr>
                <w:rFonts w:ascii="Times New Roman" w:hAnsi="Times New Roman" w:cs="Times New Roman"/>
                <w:color w:val="000000"/>
                <w:sz w:val="15"/>
                <w:szCs w:val="15"/>
              </w:rPr>
              <w:t xml:space="preserve"> участковое лесничество, </w:t>
            </w:r>
            <w:proofErr w:type="spellStart"/>
            <w:r w:rsidRPr="000E3196">
              <w:rPr>
                <w:rFonts w:ascii="Times New Roman" w:hAnsi="Times New Roman" w:cs="Times New Roman"/>
                <w:color w:val="000000"/>
                <w:sz w:val="15"/>
                <w:szCs w:val="15"/>
              </w:rPr>
              <w:t>Осетровская</w:t>
            </w:r>
            <w:proofErr w:type="spellEnd"/>
            <w:r w:rsidRPr="000E3196">
              <w:rPr>
                <w:rFonts w:ascii="Times New Roman" w:hAnsi="Times New Roman" w:cs="Times New Roman"/>
                <w:color w:val="000000"/>
                <w:sz w:val="15"/>
                <w:szCs w:val="15"/>
              </w:rPr>
              <w:t xml:space="preserve"> дача, эксплуатационные леса,</w:t>
            </w:r>
            <w:r w:rsidRPr="000E3196">
              <w:rPr>
                <w:rFonts w:ascii="Times New Roman" w:hAnsi="Times New Roman" w:cs="Times New Roman"/>
                <w:color w:val="000000"/>
                <w:sz w:val="15"/>
                <w:szCs w:val="15"/>
              </w:rPr>
              <w:br/>
              <w:t>кварталы №№ 220 (в. 53ч), 253 (в. 6ч, 7ч, 13ч)</w:t>
            </w:r>
          </w:p>
        </w:tc>
        <w:tc>
          <w:tcPr>
            <w:tcW w:w="1560" w:type="dxa"/>
            <w:vAlign w:val="center"/>
          </w:tcPr>
          <w:p w14:paraId="29106C3B" w14:textId="6FC0AD70"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38:18:000018:257</w:t>
            </w:r>
          </w:p>
        </w:tc>
      </w:tr>
      <w:tr w:rsidR="00841100" w:rsidRPr="00CD01F3" w14:paraId="71D567AD" w14:textId="77777777" w:rsidTr="000E3196">
        <w:tc>
          <w:tcPr>
            <w:tcW w:w="642" w:type="dxa"/>
          </w:tcPr>
          <w:p w14:paraId="1BB729EA" w14:textId="77777777" w:rsidR="00841100" w:rsidRPr="00CD01F3" w:rsidRDefault="00841100" w:rsidP="00553107">
            <w:pPr>
              <w:jc w:val="center"/>
              <w:rPr>
                <w:rFonts w:ascii="Times New Roman" w:hAnsi="Times New Roman"/>
                <w:sz w:val="24"/>
                <w:szCs w:val="24"/>
              </w:rPr>
            </w:pPr>
          </w:p>
        </w:tc>
        <w:tc>
          <w:tcPr>
            <w:tcW w:w="7722" w:type="dxa"/>
            <w:vAlign w:val="center"/>
          </w:tcPr>
          <w:p w14:paraId="5CCFBC5D" w14:textId="7160FD31" w:rsidR="00841100" w:rsidRPr="000E3196" w:rsidRDefault="00841100" w:rsidP="006A6795">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Российская Федерация, Иркутская область, муниципальное образование «Усть-</w:t>
            </w:r>
            <w:proofErr w:type="spellStart"/>
            <w:r w:rsidRPr="000E3196">
              <w:rPr>
                <w:rFonts w:ascii="Times New Roman" w:hAnsi="Times New Roman" w:cs="Times New Roman"/>
                <w:color w:val="000000"/>
                <w:sz w:val="15"/>
                <w:szCs w:val="15"/>
              </w:rPr>
              <w:t>Кутскийрайон</w:t>
            </w:r>
            <w:proofErr w:type="spellEnd"/>
            <w:r w:rsidRPr="000E3196">
              <w:rPr>
                <w:rFonts w:ascii="Times New Roman" w:hAnsi="Times New Roman" w:cs="Times New Roman"/>
                <w:color w:val="000000"/>
                <w:sz w:val="15"/>
                <w:szCs w:val="15"/>
              </w:rPr>
              <w:t xml:space="preserve">», Усть-Кутское лесничество, </w:t>
            </w:r>
            <w:proofErr w:type="spellStart"/>
            <w:r w:rsidRPr="000E3196">
              <w:rPr>
                <w:rFonts w:ascii="Times New Roman" w:hAnsi="Times New Roman" w:cs="Times New Roman"/>
                <w:color w:val="000000"/>
                <w:sz w:val="15"/>
                <w:szCs w:val="15"/>
              </w:rPr>
              <w:t>Осетровское</w:t>
            </w:r>
            <w:proofErr w:type="spellEnd"/>
            <w:r w:rsidRPr="000E3196">
              <w:rPr>
                <w:rFonts w:ascii="Times New Roman" w:hAnsi="Times New Roman" w:cs="Times New Roman"/>
                <w:color w:val="000000"/>
                <w:sz w:val="15"/>
                <w:szCs w:val="15"/>
              </w:rPr>
              <w:t xml:space="preserve"> участковое лесничество, </w:t>
            </w:r>
            <w:proofErr w:type="spellStart"/>
            <w:r w:rsidRPr="000E3196">
              <w:rPr>
                <w:rFonts w:ascii="Times New Roman" w:hAnsi="Times New Roman" w:cs="Times New Roman"/>
                <w:color w:val="000000"/>
                <w:sz w:val="15"/>
                <w:szCs w:val="15"/>
              </w:rPr>
              <w:t>Осетровская</w:t>
            </w:r>
            <w:proofErr w:type="spellEnd"/>
            <w:r w:rsidRPr="000E3196">
              <w:rPr>
                <w:rFonts w:ascii="Times New Roman" w:hAnsi="Times New Roman" w:cs="Times New Roman"/>
                <w:color w:val="000000"/>
                <w:sz w:val="15"/>
                <w:szCs w:val="15"/>
              </w:rPr>
              <w:t xml:space="preserve"> дача, эксплуатационные леса, квартал №253 (в.7ч, 11ч)</w:t>
            </w:r>
          </w:p>
        </w:tc>
        <w:tc>
          <w:tcPr>
            <w:tcW w:w="1560" w:type="dxa"/>
            <w:vAlign w:val="center"/>
          </w:tcPr>
          <w:p w14:paraId="287A2B21" w14:textId="5A76296A"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38:18:000018:260</w:t>
            </w:r>
          </w:p>
        </w:tc>
      </w:tr>
      <w:tr w:rsidR="00841100" w:rsidRPr="00CD01F3" w14:paraId="7BA87C46" w14:textId="77777777" w:rsidTr="000E3196">
        <w:tc>
          <w:tcPr>
            <w:tcW w:w="642" w:type="dxa"/>
          </w:tcPr>
          <w:p w14:paraId="22F75E1F" w14:textId="77777777" w:rsidR="00841100" w:rsidRPr="00CD01F3" w:rsidRDefault="00841100" w:rsidP="00553107">
            <w:pPr>
              <w:jc w:val="center"/>
              <w:rPr>
                <w:rFonts w:ascii="Times New Roman" w:hAnsi="Times New Roman"/>
                <w:sz w:val="24"/>
                <w:szCs w:val="24"/>
              </w:rPr>
            </w:pPr>
          </w:p>
        </w:tc>
        <w:tc>
          <w:tcPr>
            <w:tcW w:w="7722" w:type="dxa"/>
            <w:vAlign w:val="center"/>
          </w:tcPr>
          <w:p w14:paraId="06E291EC" w14:textId="15CD9EDB" w:rsidR="00841100" w:rsidRPr="000E3196" w:rsidRDefault="00841100" w:rsidP="006A6795">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Иркутская область, Усть-Кутский район, Усть-Кутское лесничество, эксплуатационные леса: Борисовское участковое лесничество, "</w:t>
            </w:r>
            <w:proofErr w:type="spellStart"/>
            <w:r w:rsidRPr="000E3196">
              <w:rPr>
                <w:rFonts w:ascii="Times New Roman" w:hAnsi="Times New Roman" w:cs="Times New Roman"/>
                <w:color w:val="000000"/>
                <w:sz w:val="15"/>
                <w:szCs w:val="15"/>
              </w:rPr>
              <w:t>Борисовская</w:t>
            </w:r>
            <w:proofErr w:type="spellEnd"/>
            <w:r w:rsidRPr="000E3196">
              <w:rPr>
                <w:rFonts w:ascii="Times New Roman" w:hAnsi="Times New Roman" w:cs="Times New Roman"/>
                <w:color w:val="000000"/>
                <w:sz w:val="15"/>
                <w:szCs w:val="15"/>
              </w:rPr>
              <w:t xml:space="preserve"> дача", кварталы №№ 103-106, 112-114, 116, 117ч-121ч, </w:t>
            </w:r>
            <w:proofErr w:type="spellStart"/>
            <w:r w:rsidRPr="000E3196">
              <w:rPr>
                <w:rFonts w:ascii="Times New Roman" w:hAnsi="Times New Roman" w:cs="Times New Roman"/>
                <w:color w:val="000000"/>
                <w:sz w:val="15"/>
                <w:szCs w:val="15"/>
              </w:rPr>
              <w:t>Осетровское</w:t>
            </w:r>
            <w:proofErr w:type="spellEnd"/>
            <w:r w:rsidRPr="000E3196">
              <w:rPr>
                <w:rFonts w:ascii="Times New Roman" w:hAnsi="Times New Roman" w:cs="Times New Roman"/>
                <w:color w:val="000000"/>
                <w:sz w:val="15"/>
                <w:szCs w:val="15"/>
              </w:rPr>
              <w:t xml:space="preserve"> участковое лесничество, "</w:t>
            </w:r>
            <w:proofErr w:type="spellStart"/>
            <w:r w:rsidRPr="000E3196">
              <w:rPr>
                <w:rFonts w:ascii="Times New Roman" w:hAnsi="Times New Roman" w:cs="Times New Roman"/>
                <w:color w:val="000000"/>
                <w:sz w:val="15"/>
                <w:szCs w:val="15"/>
              </w:rPr>
              <w:t>Осетровская</w:t>
            </w:r>
            <w:proofErr w:type="spellEnd"/>
            <w:r w:rsidRPr="000E3196">
              <w:rPr>
                <w:rFonts w:ascii="Times New Roman" w:hAnsi="Times New Roman" w:cs="Times New Roman"/>
                <w:color w:val="000000"/>
                <w:sz w:val="15"/>
                <w:szCs w:val="15"/>
              </w:rPr>
              <w:t xml:space="preserve"> дача" кварталы №№ 252ч, 253ч, "</w:t>
            </w:r>
            <w:proofErr w:type="spellStart"/>
            <w:r w:rsidRPr="000E3196">
              <w:rPr>
                <w:rFonts w:ascii="Times New Roman" w:hAnsi="Times New Roman" w:cs="Times New Roman"/>
                <w:color w:val="000000"/>
                <w:sz w:val="15"/>
                <w:szCs w:val="15"/>
              </w:rPr>
              <w:t>Кутская</w:t>
            </w:r>
            <w:proofErr w:type="spellEnd"/>
            <w:r w:rsidRPr="000E3196">
              <w:rPr>
                <w:rFonts w:ascii="Times New Roman" w:hAnsi="Times New Roman" w:cs="Times New Roman"/>
                <w:color w:val="000000"/>
                <w:sz w:val="15"/>
                <w:szCs w:val="15"/>
              </w:rPr>
              <w:t xml:space="preserve"> дача", кварталы №№ 118- 126, </w:t>
            </w:r>
            <w:proofErr w:type="spellStart"/>
            <w:r w:rsidRPr="000E3196">
              <w:rPr>
                <w:rFonts w:ascii="Times New Roman" w:hAnsi="Times New Roman" w:cs="Times New Roman"/>
                <w:color w:val="000000"/>
                <w:sz w:val="15"/>
                <w:szCs w:val="15"/>
              </w:rPr>
              <w:t>Таюрское</w:t>
            </w:r>
            <w:proofErr w:type="spellEnd"/>
            <w:r w:rsidRPr="000E3196">
              <w:rPr>
                <w:rFonts w:ascii="Times New Roman" w:hAnsi="Times New Roman" w:cs="Times New Roman"/>
                <w:color w:val="000000"/>
                <w:sz w:val="15"/>
                <w:szCs w:val="15"/>
              </w:rPr>
              <w:t xml:space="preserve"> участковое лесничество, "</w:t>
            </w:r>
            <w:proofErr w:type="spellStart"/>
            <w:r w:rsidRPr="000E3196">
              <w:rPr>
                <w:rFonts w:ascii="Times New Roman" w:hAnsi="Times New Roman" w:cs="Times New Roman"/>
                <w:color w:val="000000"/>
                <w:sz w:val="15"/>
                <w:szCs w:val="15"/>
              </w:rPr>
              <w:t>Таюрская</w:t>
            </w:r>
            <w:proofErr w:type="spellEnd"/>
            <w:r w:rsidRPr="000E3196">
              <w:rPr>
                <w:rFonts w:ascii="Times New Roman" w:hAnsi="Times New Roman" w:cs="Times New Roman"/>
                <w:color w:val="000000"/>
                <w:sz w:val="15"/>
                <w:szCs w:val="15"/>
              </w:rPr>
              <w:t xml:space="preserve"> дача", кварталы 13-17, 30-35, 65, 74ч, 75ч, 89-92, 113, 115, 119, 138-145, 154, 161-165, 170ч, </w:t>
            </w:r>
            <w:proofErr w:type="spellStart"/>
            <w:r w:rsidRPr="000E3196">
              <w:rPr>
                <w:rFonts w:ascii="Times New Roman" w:hAnsi="Times New Roman" w:cs="Times New Roman"/>
                <w:color w:val="000000"/>
                <w:sz w:val="15"/>
                <w:szCs w:val="15"/>
              </w:rPr>
              <w:t>Омолоевское</w:t>
            </w:r>
            <w:proofErr w:type="spellEnd"/>
            <w:r w:rsidRPr="000E3196">
              <w:rPr>
                <w:rFonts w:ascii="Times New Roman" w:hAnsi="Times New Roman" w:cs="Times New Roman"/>
                <w:color w:val="000000"/>
                <w:sz w:val="15"/>
                <w:szCs w:val="15"/>
              </w:rPr>
              <w:t xml:space="preserve"> участковое лесничество, "</w:t>
            </w:r>
            <w:proofErr w:type="spellStart"/>
            <w:r w:rsidRPr="000E3196">
              <w:rPr>
                <w:rFonts w:ascii="Times New Roman" w:hAnsi="Times New Roman" w:cs="Times New Roman"/>
                <w:color w:val="000000"/>
                <w:sz w:val="15"/>
                <w:szCs w:val="15"/>
              </w:rPr>
              <w:t>Омолоевская</w:t>
            </w:r>
            <w:proofErr w:type="spellEnd"/>
            <w:r w:rsidRPr="000E3196">
              <w:rPr>
                <w:rFonts w:ascii="Times New Roman" w:hAnsi="Times New Roman" w:cs="Times New Roman"/>
                <w:color w:val="000000"/>
                <w:sz w:val="15"/>
                <w:szCs w:val="15"/>
              </w:rPr>
              <w:t xml:space="preserve"> дача", кварталы №№ 2-7, 13ч, 14-16, 26-28, 38ч, 39, 51ч, 52, 63ч, 64, 65, 77ч, 78, 79, 93, 111, 114ч, 115ч, 122-124, 130</w:t>
            </w:r>
          </w:p>
        </w:tc>
        <w:tc>
          <w:tcPr>
            <w:tcW w:w="1560" w:type="dxa"/>
            <w:vAlign w:val="center"/>
          </w:tcPr>
          <w:p w14:paraId="3D04C93A" w14:textId="0C246D29"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38:18:000000:440</w:t>
            </w:r>
          </w:p>
        </w:tc>
      </w:tr>
      <w:tr w:rsidR="00841100" w:rsidRPr="00CD01F3" w14:paraId="67DC2064" w14:textId="77777777" w:rsidTr="000E3196">
        <w:tc>
          <w:tcPr>
            <w:tcW w:w="642" w:type="dxa"/>
          </w:tcPr>
          <w:p w14:paraId="09B49134" w14:textId="77777777" w:rsidR="00841100" w:rsidRPr="00CD01F3" w:rsidRDefault="00841100" w:rsidP="00553107">
            <w:pPr>
              <w:jc w:val="center"/>
              <w:rPr>
                <w:rFonts w:ascii="Times New Roman" w:hAnsi="Times New Roman"/>
                <w:sz w:val="24"/>
                <w:szCs w:val="24"/>
              </w:rPr>
            </w:pPr>
          </w:p>
        </w:tc>
        <w:tc>
          <w:tcPr>
            <w:tcW w:w="7722" w:type="dxa"/>
            <w:vAlign w:val="center"/>
          </w:tcPr>
          <w:p w14:paraId="35E46251" w14:textId="77777777" w:rsidR="000E3196" w:rsidRDefault="00841100" w:rsidP="000E3196">
            <w:pPr>
              <w:pStyle w:val="ConsPlusNormal"/>
              <w:jc w:val="center"/>
              <w:rPr>
                <w:rFonts w:ascii="Times New Roman" w:hAnsi="Times New Roman" w:cs="Times New Roman"/>
                <w:color w:val="000000"/>
                <w:sz w:val="15"/>
                <w:szCs w:val="15"/>
              </w:rPr>
            </w:pPr>
            <w:r w:rsidRPr="000E3196">
              <w:rPr>
                <w:rFonts w:ascii="Times New Roman" w:hAnsi="Times New Roman" w:cs="Times New Roman"/>
                <w:color w:val="000000"/>
                <w:sz w:val="15"/>
                <w:szCs w:val="15"/>
              </w:rPr>
              <w:t xml:space="preserve">Иркутская область, Усть-Кутский район, Усть-Кутское лесничество, </w:t>
            </w:r>
            <w:proofErr w:type="spellStart"/>
            <w:r w:rsidRPr="000E3196">
              <w:rPr>
                <w:rFonts w:ascii="Times New Roman" w:hAnsi="Times New Roman" w:cs="Times New Roman"/>
                <w:color w:val="000000"/>
                <w:sz w:val="15"/>
                <w:szCs w:val="15"/>
              </w:rPr>
              <w:t>Осетровское</w:t>
            </w:r>
            <w:proofErr w:type="spellEnd"/>
            <w:r w:rsidRPr="000E3196">
              <w:rPr>
                <w:rFonts w:ascii="Times New Roman" w:hAnsi="Times New Roman" w:cs="Times New Roman"/>
                <w:color w:val="000000"/>
                <w:sz w:val="15"/>
                <w:szCs w:val="15"/>
              </w:rPr>
              <w:t xml:space="preserve"> учас</w:t>
            </w:r>
            <w:r w:rsidR="00A4379A" w:rsidRPr="000E3196">
              <w:rPr>
                <w:rFonts w:ascii="Times New Roman" w:hAnsi="Times New Roman" w:cs="Times New Roman"/>
                <w:color w:val="000000"/>
                <w:sz w:val="15"/>
                <w:szCs w:val="15"/>
              </w:rPr>
              <w:t xml:space="preserve">тковое лесничество, </w:t>
            </w:r>
            <w:proofErr w:type="spellStart"/>
            <w:r w:rsidR="00A4379A" w:rsidRPr="000E3196">
              <w:rPr>
                <w:rFonts w:ascii="Times New Roman" w:hAnsi="Times New Roman" w:cs="Times New Roman"/>
                <w:color w:val="000000"/>
                <w:sz w:val="15"/>
                <w:szCs w:val="15"/>
              </w:rPr>
              <w:t>Осетровская</w:t>
            </w:r>
            <w:proofErr w:type="spellEnd"/>
            <w:r w:rsidR="00A4379A" w:rsidRPr="000E3196">
              <w:rPr>
                <w:rFonts w:ascii="Times New Roman" w:hAnsi="Times New Roman" w:cs="Times New Roman"/>
                <w:color w:val="000000"/>
                <w:sz w:val="15"/>
                <w:szCs w:val="15"/>
              </w:rPr>
              <w:t xml:space="preserve"> </w:t>
            </w:r>
            <w:r w:rsidRPr="000E3196">
              <w:rPr>
                <w:rFonts w:ascii="Times New Roman" w:hAnsi="Times New Roman" w:cs="Times New Roman"/>
                <w:color w:val="000000"/>
                <w:sz w:val="15"/>
                <w:szCs w:val="15"/>
              </w:rPr>
              <w:t>дача, кварталы №№ 3,4,7ч,8ч,19,20ч,205, 210ч,211ч,</w:t>
            </w:r>
            <w:r w:rsidR="000E3196">
              <w:rPr>
                <w:rFonts w:ascii="Times New Roman" w:hAnsi="Times New Roman" w:cs="Times New Roman"/>
                <w:color w:val="000000"/>
                <w:sz w:val="15"/>
                <w:szCs w:val="15"/>
              </w:rPr>
              <w:t xml:space="preserve">212,213,214,215,216ч,220ч,266ч, </w:t>
            </w:r>
            <w:r w:rsidRPr="000E3196">
              <w:rPr>
                <w:rFonts w:ascii="Times New Roman" w:hAnsi="Times New Roman" w:cs="Times New Roman"/>
                <w:color w:val="000000"/>
                <w:sz w:val="15"/>
                <w:szCs w:val="15"/>
              </w:rPr>
              <w:t>267,2</w:t>
            </w:r>
            <w:r w:rsidR="00840530" w:rsidRPr="000E3196">
              <w:rPr>
                <w:rFonts w:ascii="Times New Roman" w:hAnsi="Times New Roman" w:cs="Times New Roman"/>
                <w:color w:val="000000"/>
                <w:sz w:val="15"/>
                <w:szCs w:val="15"/>
              </w:rPr>
              <w:t>68,269,</w:t>
            </w:r>
          </w:p>
          <w:p w14:paraId="42A9893A" w14:textId="10FF685F" w:rsidR="000E3196" w:rsidRDefault="00840530" w:rsidP="000E3196">
            <w:pPr>
              <w:pStyle w:val="ConsPlusNormal"/>
              <w:jc w:val="center"/>
              <w:rPr>
                <w:rFonts w:ascii="Times New Roman" w:hAnsi="Times New Roman" w:cs="Times New Roman"/>
                <w:color w:val="000000"/>
                <w:sz w:val="15"/>
                <w:szCs w:val="15"/>
              </w:rPr>
            </w:pPr>
            <w:r w:rsidRPr="000E3196">
              <w:rPr>
                <w:rFonts w:ascii="Times New Roman" w:hAnsi="Times New Roman" w:cs="Times New Roman"/>
                <w:color w:val="000000"/>
                <w:sz w:val="15"/>
                <w:szCs w:val="15"/>
              </w:rPr>
              <w:t xml:space="preserve">270,271,272,273; </w:t>
            </w:r>
            <w:proofErr w:type="spellStart"/>
            <w:r w:rsidRPr="000E3196">
              <w:rPr>
                <w:rFonts w:ascii="Times New Roman" w:hAnsi="Times New Roman" w:cs="Times New Roman"/>
                <w:color w:val="000000"/>
                <w:sz w:val="15"/>
                <w:szCs w:val="15"/>
              </w:rPr>
              <w:t>Кутская</w:t>
            </w:r>
            <w:proofErr w:type="spellEnd"/>
            <w:r w:rsidRPr="000E3196">
              <w:rPr>
                <w:rFonts w:ascii="Times New Roman" w:hAnsi="Times New Roman" w:cs="Times New Roman"/>
                <w:color w:val="000000"/>
                <w:sz w:val="15"/>
                <w:szCs w:val="15"/>
              </w:rPr>
              <w:t xml:space="preserve"> </w:t>
            </w:r>
            <w:r w:rsidR="000E3196">
              <w:rPr>
                <w:rFonts w:ascii="Times New Roman" w:hAnsi="Times New Roman" w:cs="Times New Roman"/>
                <w:color w:val="000000"/>
                <w:sz w:val="15"/>
                <w:szCs w:val="15"/>
              </w:rPr>
              <w:t xml:space="preserve">дача, кварталы №№ 5,6,7,10, </w:t>
            </w:r>
            <w:r w:rsidR="00841100" w:rsidRPr="000E3196">
              <w:rPr>
                <w:rFonts w:ascii="Times New Roman" w:hAnsi="Times New Roman" w:cs="Times New Roman"/>
                <w:color w:val="000000"/>
                <w:sz w:val="15"/>
                <w:szCs w:val="15"/>
              </w:rPr>
              <w:t>11,12,13,14,19,20,21,22,23,24,25,27,28,30,31,32,33,34,35 ,36,37,38,39,40,</w:t>
            </w:r>
            <w:r w:rsidR="000E3196">
              <w:rPr>
                <w:rFonts w:ascii="Times New Roman" w:hAnsi="Times New Roman" w:cs="Times New Roman"/>
                <w:color w:val="000000"/>
                <w:sz w:val="15"/>
                <w:szCs w:val="15"/>
              </w:rPr>
              <w:t>41,42,46,47ч,48,55,56ч,58ч,59ч,</w:t>
            </w:r>
            <w:r w:rsidR="00841100" w:rsidRPr="000E3196">
              <w:rPr>
                <w:rFonts w:ascii="Times New Roman" w:hAnsi="Times New Roman" w:cs="Times New Roman"/>
                <w:color w:val="000000"/>
                <w:sz w:val="15"/>
                <w:szCs w:val="15"/>
              </w:rPr>
              <w:t>60ч,61ч,62,63ч,64ч,65ч</w:t>
            </w:r>
            <w:r w:rsidR="00A4379A" w:rsidRPr="000E3196">
              <w:rPr>
                <w:rFonts w:ascii="Times New Roman" w:hAnsi="Times New Roman" w:cs="Times New Roman"/>
                <w:color w:val="000000"/>
                <w:sz w:val="15"/>
                <w:szCs w:val="15"/>
              </w:rPr>
              <w:t xml:space="preserve">,66ч,67ч,90ч,91ч,99, </w:t>
            </w:r>
            <w:r w:rsidR="00841100" w:rsidRPr="000E3196">
              <w:rPr>
                <w:rFonts w:ascii="Times New Roman" w:hAnsi="Times New Roman" w:cs="Times New Roman"/>
                <w:color w:val="000000"/>
                <w:sz w:val="15"/>
                <w:szCs w:val="15"/>
              </w:rPr>
              <w:t>100,101ч,102ч,103ч,104ч,105ч,106ч,1</w:t>
            </w:r>
            <w:r w:rsidR="000E3196">
              <w:rPr>
                <w:rFonts w:ascii="Times New Roman" w:hAnsi="Times New Roman" w:cs="Times New Roman"/>
                <w:color w:val="000000"/>
                <w:sz w:val="15"/>
                <w:szCs w:val="15"/>
              </w:rPr>
              <w:t>16,122,123,127,128,129,130,131,</w:t>
            </w:r>
            <w:r w:rsidR="00841100" w:rsidRPr="000E3196">
              <w:rPr>
                <w:rFonts w:ascii="Times New Roman" w:hAnsi="Times New Roman" w:cs="Times New Roman"/>
                <w:color w:val="000000"/>
                <w:sz w:val="15"/>
                <w:szCs w:val="15"/>
              </w:rPr>
              <w:t>132,133,134,135,136,137,138,1</w:t>
            </w:r>
            <w:r w:rsidR="00A4379A" w:rsidRPr="000E3196">
              <w:rPr>
                <w:rFonts w:ascii="Times New Roman" w:hAnsi="Times New Roman" w:cs="Times New Roman"/>
                <w:color w:val="000000"/>
                <w:sz w:val="15"/>
                <w:szCs w:val="15"/>
              </w:rPr>
              <w:t xml:space="preserve">39,140,141,142,143,144,145,164, </w:t>
            </w:r>
            <w:r w:rsidR="00841100" w:rsidRPr="000E3196">
              <w:rPr>
                <w:rFonts w:ascii="Times New Roman" w:hAnsi="Times New Roman" w:cs="Times New Roman"/>
                <w:color w:val="000000"/>
                <w:sz w:val="15"/>
                <w:szCs w:val="15"/>
              </w:rPr>
              <w:t>165,166,167,168,1</w:t>
            </w:r>
            <w:r w:rsidR="000E3196">
              <w:rPr>
                <w:rFonts w:ascii="Times New Roman" w:hAnsi="Times New Roman" w:cs="Times New Roman"/>
                <w:color w:val="000000"/>
                <w:sz w:val="15"/>
                <w:szCs w:val="15"/>
              </w:rPr>
              <w:t>69,170,171,172,173,174,175,176,</w:t>
            </w:r>
            <w:r w:rsidR="00841100" w:rsidRPr="000E3196">
              <w:rPr>
                <w:rFonts w:ascii="Times New Roman" w:hAnsi="Times New Roman" w:cs="Times New Roman"/>
                <w:color w:val="000000"/>
                <w:sz w:val="15"/>
                <w:szCs w:val="15"/>
              </w:rPr>
              <w:t>177,178,179,</w:t>
            </w:r>
          </w:p>
          <w:p w14:paraId="0B008213" w14:textId="7D02433E" w:rsidR="000E3196" w:rsidRDefault="00841100" w:rsidP="000E3196">
            <w:pPr>
              <w:pStyle w:val="ConsPlusNormal"/>
              <w:jc w:val="center"/>
              <w:rPr>
                <w:rFonts w:ascii="Times New Roman" w:hAnsi="Times New Roman" w:cs="Times New Roman"/>
                <w:color w:val="000000"/>
                <w:sz w:val="15"/>
                <w:szCs w:val="15"/>
              </w:rPr>
            </w:pPr>
            <w:r w:rsidRPr="000E3196">
              <w:rPr>
                <w:rFonts w:ascii="Times New Roman" w:hAnsi="Times New Roman" w:cs="Times New Roman"/>
                <w:color w:val="000000"/>
                <w:sz w:val="15"/>
                <w:szCs w:val="15"/>
              </w:rPr>
              <w:t>180,201,202,203,204,205,206,207,208,209,210,211,212,213,214,215,216,217ч,218ч,237,238,239,240,241, 242,243,244,245,246,247,248,249,250, 251,252ч,271,27</w:t>
            </w:r>
            <w:r w:rsidR="00A4379A" w:rsidRPr="000E3196">
              <w:rPr>
                <w:rFonts w:ascii="Times New Roman" w:hAnsi="Times New Roman" w:cs="Times New Roman"/>
                <w:color w:val="000000"/>
                <w:sz w:val="15"/>
                <w:szCs w:val="15"/>
              </w:rPr>
              <w:t>2,273,274ч,275ч,276ч,277</w:t>
            </w:r>
            <w:bookmarkStart w:id="0" w:name="_GoBack"/>
            <w:bookmarkEnd w:id="0"/>
            <w:r w:rsidR="00A4379A" w:rsidRPr="000E3196">
              <w:rPr>
                <w:rFonts w:ascii="Times New Roman" w:hAnsi="Times New Roman" w:cs="Times New Roman"/>
                <w:color w:val="000000"/>
                <w:sz w:val="15"/>
                <w:szCs w:val="15"/>
              </w:rPr>
              <w:t xml:space="preserve">ч,278ч, </w:t>
            </w:r>
            <w:r w:rsidRPr="000E3196">
              <w:rPr>
                <w:rFonts w:ascii="Times New Roman" w:hAnsi="Times New Roman" w:cs="Times New Roman"/>
                <w:color w:val="000000"/>
                <w:sz w:val="15"/>
                <w:szCs w:val="15"/>
              </w:rPr>
              <w:t>279ч,280ч,</w:t>
            </w:r>
          </w:p>
          <w:p w14:paraId="6F333075" w14:textId="2D8AD8BD" w:rsidR="00841100" w:rsidRPr="000E3196" w:rsidRDefault="00841100" w:rsidP="000E3196">
            <w:pPr>
              <w:pStyle w:val="ConsPlusNormal"/>
              <w:jc w:val="center"/>
              <w:rPr>
                <w:rFonts w:ascii="Times New Roman" w:hAnsi="Times New Roman" w:cs="Times New Roman"/>
                <w:color w:val="000000"/>
                <w:sz w:val="15"/>
                <w:szCs w:val="15"/>
              </w:rPr>
            </w:pPr>
            <w:r w:rsidRPr="000E3196">
              <w:rPr>
                <w:rFonts w:ascii="Times New Roman" w:hAnsi="Times New Roman" w:cs="Times New Roman"/>
                <w:color w:val="000000"/>
                <w:sz w:val="15"/>
                <w:szCs w:val="15"/>
              </w:rPr>
              <w:t>281ч,282ч,283ч,284ч,285ч,306ч,307ч,308ч</w:t>
            </w:r>
          </w:p>
        </w:tc>
        <w:tc>
          <w:tcPr>
            <w:tcW w:w="1560" w:type="dxa"/>
            <w:vAlign w:val="center"/>
          </w:tcPr>
          <w:p w14:paraId="19D6FE07" w14:textId="28C56B61"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38:18:000000:746</w:t>
            </w:r>
          </w:p>
        </w:tc>
      </w:tr>
      <w:tr w:rsidR="00841100" w:rsidRPr="00CD01F3" w14:paraId="49A974A9" w14:textId="77777777" w:rsidTr="000E3196">
        <w:tc>
          <w:tcPr>
            <w:tcW w:w="642" w:type="dxa"/>
          </w:tcPr>
          <w:p w14:paraId="02D391F8" w14:textId="73DAA701" w:rsidR="00841100" w:rsidRPr="00CD01F3" w:rsidRDefault="00841100" w:rsidP="00553107">
            <w:pPr>
              <w:jc w:val="center"/>
              <w:rPr>
                <w:rFonts w:ascii="Times New Roman" w:hAnsi="Times New Roman"/>
                <w:sz w:val="24"/>
                <w:szCs w:val="24"/>
              </w:rPr>
            </w:pPr>
          </w:p>
        </w:tc>
        <w:tc>
          <w:tcPr>
            <w:tcW w:w="7722" w:type="dxa"/>
            <w:vAlign w:val="center"/>
          </w:tcPr>
          <w:p w14:paraId="09939151" w14:textId="1C616EB1" w:rsidR="00841100" w:rsidRPr="000E3196" w:rsidRDefault="00841100" w:rsidP="006A6795">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 xml:space="preserve">Российская Федерация, Иркутская область, муниципальное образование «Усть-Кутский район», Усть-Кутское лесничество, </w:t>
            </w:r>
            <w:proofErr w:type="spellStart"/>
            <w:r w:rsidRPr="000E3196">
              <w:rPr>
                <w:rFonts w:ascii="Times New Roman" w:hAnsi="Times New Roman" w:cs="Times New Roman"/>
                <w:color w:val="000000"/>
                <w:sz w:val="15"/>
                <w:szCs w:val="15"/>
              </w:rPr>
              <w:t>Осетровское</w:t>
            </w:r>
            <w:proofErr w:type="spellEnd"/>
            <w:r w:rsidRPr="000E3196">
              <w:rPr>
                <w:rFonts w:ascii="Times New Roman" w:hAnsi="Times New Roman" w:cs="Times New Roman"/>
                <w:color w:val="000000"/>
                <w:sz w:val="15"/>
                <w:szCs w:val="15"/>
              </w:rPr>
              <w:t xml:space="preserve"> участковое лесничество, </w:t>
            </w:r>
            <w:proofErr w:type="spellStart"/>
            <w:r w:rsidRPr="000E3196">
              <w:rPr>
                <w:rFonts w:ascii="Times New Roman" w:hAnsi="Times New Roman" w:cs="Times New Roman"/>
                <w:color w:val="000000"/>
                <w:sz w:val="15"/>
                <w:szCs w:val="15"/>
              </w:rPr>
              <w:t>Осетровская</w:t>
            </w:r>
            <w:proofErr w:type="spellEnd"/>
            <w:r w:rsidRPr="000E3196">
              <w:rPr>
                <w:rFonts w:ascii="Times New Roman" w:hAnsi="Times New Roman" w:cs="Times New Roman"/>
                <w:color w:val="000000"/>
                <w:sz w:val="15"/>
                <w:szCs w:val="15"/>
              </w:rPr>
              <w:t xml:space="preserve"> дача, эксплуатационные леса, квартал № 220 (в. 53ч, 55ч, 56ч, 57ч, 62ч), </w:t>
            </w:r>
            <w:proofErr w:type="spellStart"/>
            <w:r w:rsidRPr="000E3196">
              <w:rPr>
                <w:rFonts w:ascii="Times New Roman" w:hAnsi="Times New Roman" w:cs="Times New Roman"/>
                <w:color w:val="000000"/>
                <w:sz w:val="15"/>
                <w:szCs w:val="15"/>
              </w:rPr>
              <w:t>Таюрское</w:t>
            </w:r>
            <w:proofErr w:type="spellEnd"/>
            <w:r w:rsidRPr="000E3196">
              <w:rPr>
                <w:rFonts w:ascii="Times New Roman" w:hAnsi="Times New Roman" w:cs="Times New Roman"/>
                <w:color w:val="000000"/>
                <w:sz w:val="15"/>
                <w:szCs w:val="15"/>
              </w:rPr>
              <w:t xml:space="preserve"> участковое лесничество, </w:t>
            </w:r>
            <w:proofErr w:type="spellStart"/>
            <w:r w:rsidRPr="000E3196">
              <w:rPr>
                <w:rFonts w:ascii="Times New Roman" w:hAnsi="Times New Roman" w:cs="Times New Roman"/>
                <w:color w:val="000000"/>
                <w:sz w:val="15"/>
                <w:szCs w:val="15"/>
              </w:rPr>
              <w:t>Таюрская</w:t>
            </w:r>
            <w:proofErr w:type="spellEnd"/>
            <w:r w:rsidRPr="000E3196">
              <w:rPr>
                <w:rFonts w:ascii="Times New Roman" w:hAnsi="Times New Roman" w:cs="Times New Roman"/>
                <w:color w:val="000000"/>
                <w:sz w:val="15"/>
                <w:szCs w:val="15"/>
              </w:rPr>
              <w:t xml:space="preserve"> дача, защитные леса, квартал № 69 (в. 77ч)</w:t>
            </w:r>
          </w:p>
        </w:tc>
        <w:tc>
          <w:tcPr>
            <w:tcW w:w="1560" w:type="dxa"/>
            <w:vAlign w:val="center"/>
          </w:tcPr>
          <w:p w14:paraId="7D3A8912" w14:textId="142E101D"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38:18:000018:254</w:t>
            </w:r>
          </w:p>
        </w:tc>
      </w:tr>
      <w:tr w:rsidR="00841100" w:rsidRPr="00CD01F3" w14:paraId="3E61EC18" w14:textId="77777777" w:rsidTr="000E3196">
        <w:tc>
          <w:tcPr>
            <w:tcW w:w="642" w:type="dxa"/>
          </w:tcPr>
          <w:p w14:paraId="04ED4F24" w14:textId="77777777" w:rsidR="00841100" w:rsidRPr="00CD01F3" w:rsidRDefault="00841100" w:rsidP="00553107">
            <w:pPr>
              <w:jc w:val="center"/>
              <w:rPr>
                <w:rFonts w:ascii="Times New Roman" w:hAnsi="Times New Roman"/>
                <w:sz w:val="24"/>
                <w:szCs w:val="24"/>
              </w:rPr>
            </w:pPr>
          </w:p>
        </w:tc>
        <w:tc>
          <w:tcPr>
            <w:tcW w:w="7722" w:type="dxa"/>
            <w:vAlign w:val="center"/>
          </w:tcPr>
          <w:p w14:paraId="1F01C018" w14:textId="43B33D3C" w:rsidR="00841100" w:rsidRPr="000E3196" w:rsidRDefault="00841100" w:rsidP="006A6795">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 xml:space="preserve">Иркутская область, Усть-Кутский район, Усть-Кутское лесничество, </w:t>
            </w:r>
            <w:proofErr w:type="spellStart"/>
            <w:r w:rsidRPr="000E3196">
              <w:rPr>
                <w:rFonts w:ascii="Times New Roman" w:hAnsi="Times New Roman" w:cs="Times New Roman"/>
                <w:color w:val="000000"/>
                <w:sz w:val="15"/>
                <w:szCs w:val="15"/>
              </w:rPr>
              <w:t>Таюрское</w:t>
            </w:r>
            <w:proofErr w:type="spellEnd"/>
            <w:r w:rsidRPr="000E3196">
              <w:rPr>
                <w:rFonts w:ascii="Times New Roman" w:hAnsi="Times New Roman" w:cs="Times New Roman"/>
                <w:color w:val="000000"/>
                <w:sz w:val="15"/>
                <w:szCs w:val="15"/>
              </w:rPr>
              <w:t xml:space="preserve"> участковое лесничество, </w:t>
            </w:r>
            <w:proofErr w:type="spellStart"/>
            <w:r w:rsidRPr="000E3196">
              <w:rPr>
                <w:rFonts w:ascii="Times New Roman" w:hAnsi="Times New Roman" w:cs="Times New Roman"/>
                <w:color w:val="000000"/>
                <w:sz w:val="15"/>
                <w:szCs w:val="15"/>
              </w:rPr>
              <w:t>Таюрская</w:t>
            </w:r>
            <w:proofErr w:type="spellEnd"/>
            <w:r w:rsidRPr="000E3196">
              <w:rPr>
                <w:rFonts w:ascii="Times New Roman" w:hAnsi="Times New Roman" w:cs="Times New Roman"/>
                <w:color w:val="000000"/>
                <w:sz w:val="15"/>
                <w:szCs w:val="15"/>
              </w:rPr>
              <w:t xml:space="preserve"> дача, кварталы №№ 36ч,52ч,69ч,89ч</w:t>
            </w:r>
          </w:p>
        </w:tc>
        <w:tc>
          <w:tcPr>
            <w:tcW w:w="1560" w:type="dxa"/>
            <w:vAlign w:val="center"/>
          </w:tcPr>
          <w:p w14:paraId="21330C0C" w14:textId="2D6C2E47"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38:18:000000:706</w:t>
            </w:r>
          </w:p>
        </w:tc>
      </w:tr>
      <w:tr w:rsidR="00841100" w:rsidRPr="00CD01F3" w14:paraId="01C2717C" w14:textId="77777777" w:rsidTr="000E3196">
        <w:tc>
          <w:tcPr>
            <w:tcW w:w="642" w:type="dxa"/>
          </w:tcPr>
          <w:p w14:paraId="4DAB365A" w14:textId="77777777" w:rsidR="00841100" w:rsidRPr="00CD01F3" w:rsidRDefault="00841100" w:rsidP="00553107">
            <w:pPr>
              <w:jc w:val="center"/>
              <w:rPr>
                <w:rFonts w:ascii="Times New Roman" w:hAnsi="Times New Roman"/>
                <w:sz w:val="24"/>
                <w:szCs w:val="24"/>
              </w:rPr>
            </w:pPr>
          </w:p>
        </w:tc>
        <w:tc>
          <w:tcPr>
            <w:tcW w:w="7722" w:type="dxa"/>
            <w:vAlign w:val="center"/>
          </w:tcPr>
          <w:p w14:paraId="3C50E82C" w14:textId="47D14EA8" w:rsidR="00841100" w:rsidRPr="000E3196" w:rsidRDefault="00841100" w:rsidP="006A6795">
            <w:pPr>
              <w:pStyle w:val="ConsPlusNormal"/>
              <w:jc w:val="center"/>
              <w:rPr>
                <w:rFonts w:ascii="Times New Roman" w:hAnsi="Times New Roman" w:cs="Times New Roman"/>
                <w:sz w:val="15"/>
                <w:szCs w:val="15"/>
              </w:rPr>
            </w:pPr>
            <w:r w:rsidRPr="000E3196">
              <w:rPr>
                <w:rFonts w:ascii="Times New Roman" w:hAnsi="Times New Roman" w:cs="Times New Roman"/>
                <w:color w:val="000000"/>
                <w:sz w:val="15"/>
                <w:szCs w:val="15"/>
              </w:rPr>
              <w:t>Российская Федерация, Иркутская область, муниципальное образование «Усть-</w:t>
            </w:r>
            <w:proofErr w:type="spellStart"/>
            <w:r w:rsidRPr="000E3196">
              <w:rPr>
                <w:rFonts w:ascii="Times New Roman" w:hAnsi="Times New Roman" w:cs="Times New Roman"/>
                <w:color w:val="000000"/>
                <w:sz w:val="15"/>
                <w:szCs w:val="15"/>
              </w:rPr>
              <w:t>Кутскийрайон</w:t>
            </w:r>
            <w:proofErr w:type="spellEnd"/>
            <w:r w:rsidRPr="000E3196">
              <w:rPr>
                <w:rFonts w:ascii="Times New Roman" w:hAnsi="Times New Roman" w:cs="Times New Roman"/>
                <w:color w:val="000000"/>
                <w:sz w:val="15"/>
                <w:szCs w:val="15"/>
              </w:rPr>
              <w:t xml:space="preserve">», Усть-Кутское лесничество, </w:t>
            </w:r>
            <w:proofErr w:type="spellStart"/>
            <w:r w:rsidRPr="000E3196">
              <w:rPr>
                <w:rFonts w:ascii="Times New Roman" w:hAnsi="Times New Roman" w:cs="Times New Roman"/>
                <w:color w:val="000000"/>
                <w:sz w:val="15"/>
                <w:szCs w:val="15"/>
              </w:rPr>
              <w:t>Осетровское</w:t>
            </w:r>
            <w:proofErr w:type="spellEnd"/>
            <w:r w:rsidRPr="000E3196">
              <w:rPr>
                <w:rFonts w:ascii="Times New Roman" w:hAnsi="Times New Roman" w:cs="Times New Roman"/>
                <w:color w:val="000000"/>
                <w:sz w:val="15"/>
                <w:szCs w:val="15"/>
              </w:rPr>
              <w:t xml:space="preserve"> участковое лесничество, </w:t>
            </w:r>
            <w:proofErr w:type="spellStart"/>
            <w:r w:rsidRPr="000E3196">
              <w:rPr>
                <w:rFonts w:ascii="Times New Roman" w:hAnsi="Times New Roman" w:cs="Times New Roman"/>
                <w:color w:val="000000"/>
                <w:sz w:val="15"/>
                <w:szCs w:val="15"/>
              </w:rPr>
              <w:t>Осетровская</w:t>
            </w:r>
            <w:proofErr w:type="spellEnd"/>
            <w:r w:rsidRPr="000E3196">
              <w:rPr>
                <w:rFonts w:ascii="Times New Roman" w:hAnsi="Times New Roman" w:cs="Times New Roman"/>
                <w:color w:val="000000"/>
                <w:sz w:val="15"/>
                <w:szCs w:val="15"/>
              </w:rPr>
              <w:t xml:space="preserve"> дача, эксплуатационные леса, квартал № 220 (в. 62ч), </w:t>
            </w:r>
            <w:proofErr w:type="spellStart"/>
            <w:r w:rsidRPr="000E3196">
              <w:rPr>
                <w:rFonts w:ascii="Times New Roman" w:hAnsi="Times New Roman" w:cs="Times New Roman"/>
                <w:color w:val="000000"/>
                <w:sz w:val="15"/>
                <w:szCs w:val="15"/>
              </w:rPr>
              <w:t>Таюрское</w:t>
            </w:r>
            <w:proofErr w:type="spellEnd"/>
            <w:r w:rsidRPr="000E3196">
              <w:rPr>
                <w:rFonts w:ascii="Times New Roman" w:hAnsi="Times New Roman" w:cs="Times New Roman"/>
                <w:color w:val="000000"/>
                <w:sz w:val="15"/>
                <w:szCs w:val="15"/>
              </w:rPr>
              <w:t xml:space="preserve"> участковое лесничество, </w:t>
            </w:r>
            <w:proofErr w:type="spellStart"/>
            <w:r w:rsidRPr="000E3196">
              <w:rPr>
                <w:rFonts w:ascii="Times New Roman" w:hAnsi="Times New Roman" w:cs="Times New Roman"/>
                <w:color w:val="000000"/>
                <w:sz w:val="15"/>
                <w:szCs w:val="15"/>
              </w:rPr>
              <w:t>Таюрская</w:t>
            </w:r>
            <w:proofErr w:type="spellEnd"/>
            <w:r w:rsidRPr="000E3196">
              <w:rPr>
                <w:rFonts w:ascii="Times New Roman" w:hAnsi="Times New Roman" w:cs="Times New Roman"/>
                <w:color w:val="000000"/>
                <w:sz w:val="15"/>
                <w:szCs w:val="15"/>
              </w:rPr>
              <w:t xml:space="preserve"> дача, эксплуатационные леса, квартал № 69 (в. 37ч), защитные леса, квартал № 69(в. 77ч)</w:t>
            </w:r>
          </w:p>
        </w:tc>
        <w:tc>
          <w:tcPr>
            <w:tcW w:w="1560" w:type="dxa"/>
            <w:vAlign w:val="center"/>
          </w:tcPr>
          <w:p w14:paraId="06E7B2C9" w14:textId="3642260B" w:rsidR="00841100" w:rsidRPr="000E3196" w:rsidRDefault="00841100" w:rsidP="00553107">
            <w:pPr>
              <w:spacing w:line="240" w:lineRule="atLeast"/>
              <w:jc w:val="center"/>
              <w:rPr>
                <w:rFonts w:ascii="Times New Roman" w:hAnsi="Times New Roman"/>
                <w:sz w:val="15"/>
                <w:szCs w:val="15"/>
              </w:rPr>
            </w:pPr>
            <w:r w:rsidRPr="000E3196">
              <w:rPr>
                <w:rFonts w:ascii="Times New Roman" w:hAnsi="Times New Roman"/>
                <w:color w:val="000000"/>
                <w:sz w:val="15"/>
                <w:szCs w:val="15"/>
              </w:rPr>
              <w:t>38:18:000000:2342</w:t>
            </w:r>
          </w:p>
        </w:tc>
      </w:tr>
      <w:tr w:rsidR="00841100" w:rsidRPr="00CD01F3" w14:paraId="7BF4384B" w14:textId="77777777" w:rsidTr="000E3196">
        <w:tc>
          <w:tcPr>
            <w:tcW w:w="642" w:type="dxa"/>
          </w:tcPr>
          <w:p w14:paraId="26BD9CA8" w14:textId="6465EEE4" w:rsidR="00841100" w:rsidRPr="00840530" w:rsidRDefault="00841100" w:rsidP="00553107">
            <w:pPr>
              <w:jc w:val="center"/>
              <w:rPr>
                <w:rFonts w:ascii="Times New Roman" w:hAnsi="Times New Roman"/>
                <w:sz w:val="16"/>
                <w:szCs w:val="16"/>
              </w:rPr>
            </w:pPr>
            <w:r w:rsidRPr="00840530">
              <w:rPr>
                <w:rFonts w:ascii="Times New Roman" w:hAnsi="Times New Roman"/>
                <w:sz w:val="16"/>
                <w:szCs w:val="16"/>
              </w:rPr>
              <w:lastRenderedPageBreak/>
              <w:t>4</w:t>
            </w:r>
          </w:p>
        </w:tc>
        <w:tc>
          <w:tcPr>
            <w:tcW w:w="7722" w:type="dxa"/>
          </w:tcPr>
          <w:p w14:paraId="4D16D084" w14:textId="77777777" w:rsidR="00841100" w:rsidRPr="00A4379A" w:rsidRDefault="00841100" w:rsidP="008D3D23">
            <w:pPr>
              <w:pStyle w:val="a3"/>
              <w:ind w:left="102"/>
              <w:jc w:val="center"/>
              <w:rPr>
                <w:rFonts w:ascii="Times New Roman" w:hAnsi="Times New Roman"/>
                <w:sz w:val="16"/>
                <w:szCs w:val="16"/>
              </w:rPr>
            </w:pPr>
            <w:r w:rsidRPr="00A4379A">
              <w:rPr>
                <w:rFonts w:ascii="Times New Roman" w:hAnsi="Times New Roman"/>
                <w:sz w:val="16"/>
                <w:szCs w:val="16"/>
              </w:rPr>
              <w:t xml:space="preserve">Администрация Усть-Кутского городского поселения Усть-Кутского района Иркутской области </w:t>
            </w:r>
          </w:p>
          <w:p w14:paraId="5F3969D4" w14:textId="723FF1BF" w:rsidR="00841100" w:rsidRPr="000E3196" w:rsidRDefault="00841100" w:rsidP="000E3196">
            <w:pPr>
              <w:pStyle w:val="a3"/>
              <w:ind w:left="102"/>
              <w:jc w:val="center"/>
              <w:rPr>
                <w:rFonts w:ascii="Times New Roman" w:hAnsi="Times New Roman"/>
                <w:sz w:val="16"/>
                <w:szCs w:val="16"/>
              </w:rPr>
            </w:pPr>
            <w:r w:rsidRPr="00A4379A">
              <w:rPr>
                <w:rFonts w:ascii="Times New Roman" w:hAnsi="Times New Roman"/>
                <w:sz w:val="16"/>
                <w:szCs w:val="16"/>
              </w:rPr>
              <w:t xml:space="preserve">666793, Иркутская область, Усть-Кутский, Усть-Кут, Володарского, 69 </w:t>
            </w:r>
            <w:r w:rsidR="000E3196">
              <w:rPr>
                <w:rFonts w:ascii="Times New Roman" w:hAnsi="Times New Roman"/>
                <w:sz w:val="16"/>
                <w:szCs w:val="16"/>
              </w:rPr>
              <w:t xml:space="preserve"> </w:t>
            </w:r>
            <w:r w:rsidRPr="000E3196">
              <w:rPr>
                <w:rFonts w:ascii="Times New Roman" w:hAnsi="Times New Roman"/>
                <w:sz w:val="16"/>
                <w:szCs w:val="16"/>
              </w:rPr>
              <w:t>тел/фак</w:t>
            </w:r>
            <w:r w:rsidR="000E3196">
              <w:rPr>
                <w:rFonts w:ascii="Times New Roman" w:hAnsi="Times New Roman"/>
                <w:sz w:val="16"/>
                <w:szCs w:val="16"/>
              </w:rPr>
              <w:t>с +7 (39565) 5-94-51, 6-04-25 , e-</w:t>
            </w:r>
            <w:proofErr w:type="spellStart"/>
            <w:r w:rsidR="000E3196">
              <w:rPr>
                <w:rFonts w:ascii="Times New Roman" w:hAnsi="Times New Roman"/>
                <w:sz w:val="16"/>
                <w:szCs w:val="16"/>
              </w:rPr>
              <w:t>mail</w:t>
            </w:r>
            <w:proofErr w:type="spellEnd"/>
            <w:r w:rsidR="000E3196">
              <w:rPr>
                <w:rFonts w:ascii="Times New Roman" w:hAnsi="Times New Roman"/>
                <w:sz w:val="16"/>
                <w:szCs w:val="16"/>
              </w:rPr>
              <w:t xml:space="preserve">: </w:t>
            </w:r>
            <w:r w:rsidR="000E3196" w:rsidRPr="000E3196">
              <w:rPr>
                <w:rFonts w:ascii="Times New Roman" w:hAnsi="Times New Roman"/>
                <w:sz w:val="16"/>
                <w:szCs w:val="16"/>
              </w:rPr>
              <w:t>GLAVA@ADMUSTKUT.RU</w:t>
            </w:r>
            <w:r w:rsidR="000E3196">
              <w:rPr>
                <w:rFonts w:ascii="Times New Roman" w:hAnsi="Times New Roman"/>
                <w:sz w:val="16"/>
                <w:szCs w:val="16"/>
              </w:rPr>
              <w:t xml:space="preserve"> </w:t>
            </w:r>
            <w:r w:rsidRPr="000E3196">
              <w:rPr>
                <w:rFonts w:ascii="Times New Roman" w:hAnsi="Times New Roman"/>
                <w:sz w:val="16"/>
                <w:szCs w:val="16"/>
              </w:rPr>
              <w:t>Режим работы: с 09.00 до 16.00</w:t>
            </w:r>
          </w:p>
          <w:p w14:paraId="16FC7F68" w14:textId="77777777" w:rsidR="00841100" w:rsidRPr="000E3196" w:rsidRDefault="00841100" w:rsidP="000E3196">
            <w:pPr>
              <w:rPr>
                <w:rFonts w:ascii="Times New Roman" w:hAnsi="Times New Roman"/>
                <w:sz w:val="16"/>
                <w:szCs w:val="16"/>
              </w:rPr>
            </w:pPr>
            <w:r w:rsidRPr="000E3196">
              <w:rPr>
                <w:rFonts w:ascii="Times New Roman" w:hAnsi="Times New Roman"/>
                <w:sz w:val="16"/>
                <w:szCs w:val="16"/>
              </w:rPr>
              <w:t xml:space="preserve">Администрация </w:t>
            </w:r>
            <w:proofErr w:type="spellStart"/>
            <w:r w:rsidRPr="000E3196">
              <w:rPr>
                <w:rFonts w:ascii="Times New Roman" w:hAnsi="Times New Roman"/>
                <w:sz w:val="16"/>
                <w:szCs w:val="16"/>
              </w:rPr>
              <w:t>Звезднинского</w:t>
            </w:r>
            <w:proofErr w:type="spellEnd"/>
            <w:r w:rsidRPr="000E3196">
              <w:rPr>
                <w:rFonts w:ascii="Times New Roman" w:hAnsi="Times New Roman"/>
                <w:sz w:val="16"/>
                <w:szCs w:val="16"/>
              </w:rPr>
              <w:t xml:space="preserve"> городского поселения Усть-Кутского района Иркутской области</w:t>
            </w:r>
          </w:p>
          <w:p w14:paraId="0D1EA67F" w14:textId="149F7FF4" w:rsidR="00841100" w:rsidRPr="000E3196" w:rsidRDefault="00841100" w:rsidP="000E3196">
            <w:pPr>
              <w:pStyle w:val="a3"/>
              <w:ind w:left="102"/>
              <w:jc w:val="center"/>
              <w:rPr>
                <w:rFonts w:ascii="Times New Roman" w:hAnsi="Times New Roman"/>
                <w:sz w:val="16"/>
                <w:szCs w:val="16"/>
              </w:rPr>
            </w:pPr>
            <w:r w:rsidRPr="00A4379A">
              <w:rPr>
                <w:rFonts w:ascii="Times New Roman" w:hAnsi="Times New Roman"/>
                <w:sz w:val="16"/>
                <w:szCs w:val="16"/>
              </w:rPr>
              <w:t xml:space="preserve">Иркутская область, Усть-Кутский район, </w:t>
            </w:r>
            <w:proofErr w:type="spellStart"/>
            <w:r w:rsidRPr="00A4379A">
              <w:rPr>
                <w:rFonts w:ascii="Times New Roman" w:hAnsi="Times New Roman"/>
                <w:sz w:val="16"/>
                <w:szCs w:val="16"/>
              </w:rPr>
              <w:t>п.Звёздный</w:t>
            </w:r>
            <w:proofErr w:type="spellEnd"/>
            <w:r w:rsidRPr="00A4379A">
              <w:rPr>
                <w:rFonts w:ascii="Times New Roman" w:hAnsi="Times New Roman"/>
                <w:sz w:val="16"/>
                <w:szCs w:val="16"/>
              </w:rPr>
              <w:t>, ул. Горбунова, 5</w:t>
            </w:r>
            <w:r w:rsidR="000E3196">
              <w:rPr>
                <w:rFonts w:ascii="Times New Roman" w:hAnsi="Times New Roman"/>
                <w:sz w:val="16"/>
                <w:szCs w:val="16"/>
              </w:rPr>
              <w:t xml:space="preserve"> </w:t>
            </w:r>
            <w:r w:rsidRPr="000E3196">
              <w:rPr>
                <w:rFonts w:ascii="Times New Roman" w:hAnsi="Times New Roman"/>
                <w:bCs/>
                <w:sz w:val="16"/>
                <w:szCs w:val="16"/>
              </w:rPr>
              <w:t>Тел.:</w:t>
            </w:r>
            <w:r w:rsidRPr="000E3196">
              <w:rPr>
                <w:rFonts w:ascii="Times New Roman" w:hAnsi="Times New Roman"/>
                <w:sz w:val="16"/>
                <w:szCs w:val="16"/>
              </w:rPr>
              <w:t> +7 (39565) 72-2-08</w:t>
            </w:r>
            <w:r w:rsidR="000E3196">
              <w:rPr>
                <w:rFonts w:ascii="Times New Roman" w:hAnsi="Times New Roman"/>
                <w:sz w:val="16"/>
                <w:szCs w:val="16"/>
              </w:rPr>
              <w:t xml:space="preserve"> </w:t>
            </w:r>
            <w:hyperlink r:id="rId7" w:history="1">
              <w:r w:rsidRPr="000E3196">
                <w:rPr>
                  <w:rFonts w:ascii="Times New Roman" w:hAnsi="Times New Roman"/>
                  <w:sz w:val="16"/>
                  <w:szCs w:val="16"/>
                </w:rPr>
                <w:t>zv_adm@mail.ru</w:t>
              </w:r>
            </w:hyperlink>
            <w:r w:rsidR="000E3196">
              <w:rPr>
                <w:rFonts w:ascii="Times New Roman" w:hAnsi="Times New Roman"/>
                <w:sz w:val="16"/>
                <w:szCs w:val="16"/>
              </w:rPr>
              <w:t xml:space="preserve"> </w:t>
            </w:r>
            <w:r w:rsidRPr="000E3196">
              <w:rPr>
                <w:rFonts w:ascii="Times New Roman" w:hAnsi="Times New Roman"/>
                <w:sz w:val="16"/>
                <w:szCs w:val="16"/>
              </w:rPr>
              <w:t>Режим работы: с 09.00 до 16.00</w:t>
            </w:r>
          </w:p>
          <w:p w14:paraId="745ECE72" w14:textId="0041C881" w:rsidR="00841100" w:rsidRPr="000E3196" w:rsidRDefault="000E3196" w:rsidP="000E3196">
            <w:pPr>
              <w:rPr>
                <w:rFonts w:ascii="Times New Roman" w:hAnsi="Times New Roman"/>
                <w:sz w:val="16"/>
                <w:szCs w:val="16"/>
              </w:rPr>
            </w:pPr>
            <w:r>
              <w:rPr>
                <w:rFonts w:ascii="Times New Roman" w:hAnsi="Times New Roman"/>
                <w:sz w:val="16"/>
                <w:szCs w:val="16"/>
              </w:rPr>
              <w:t xml:space="preserve"> </w:t>
            </w:r>
            <w:r w:rsidR="00841100" w:rsidRPr="000E3196">
              <w:rPr>
                <w:rFonts w:ascii="Times New Roman" w:hAnsi="Times New Roman"/>
                <w:sz w:val="16"/>
                <w:szCs w:val="16"/>
              </w:rPr>
              <w:t xml:space="preserve">Администрация </w:t>
            </w:r>
            <w:proofErr w:type="spellStart"/>
            <w:r w:rsidR="00841100" w:rsidRPr="000E3196">
              <w:rPr>
                <w:rFonts w:ascii="Times New Roman" w:hAnsi="Times New Roman"/>
                <w:sz w:val="16"/>
                <w:szCs w:val="16"/>
              </w:rPr>
              <w:t>Нийского</w:t>
            </w:r>
            <w:proofErr w:type="spellEnd"/>
            <w:r w:rsidR="00841100" w:rsidRPr="000E3196">
              <w:rPr>
                <w:rFonts w:ascii="Times New Roman" w:hAnsi="Times New Roman"/>
                <w:sz w:val="16"/>
                <w:szCs w:val="16"/>
              </w:rPr>
              <w:t xml:space="preserve"> сельского поселения Усть-Кутского района Иркутской области</w:t>
            </w:r>
          </w:p>
          <w:p w14:paraId="61F6A3CD" w14:textId="38566FB3" w:rsidR="00841100" w:rsidRPr="000E3196" w:rsidRDefault="00841100" w:rsidP="000E3196">
            <w:pPr>
              <w:pStyle w:val="a3"/>
              <w:ind w:left="102"/>
              <w:jc w:val="center"/>
              <w:rPr>
                <w:rFonts w:ascii="Times New Roman" w:hAnsi="Times New Roman"/>
                <w:sz w:val="16"/>
                <w:szCs w:val="16"/>
              </w:rPr>
            </w:pPr>
            <w:r w:rsidRPr="00A4379A">
              <w:rPr>
                <w:rFonts w:ascii="Times New Roman" w:hAnsi="Times New Roman"/>
                <w:sz w:val="16"/>
                <w:szCs w:val="16"/>
              </w:rPr>
              <w:t xml:space="preserve">666763, Иркутская область, Усть-Кутский район, поселок </w:t>
            </w:r>
            <w:proofErr w:type="spellStart"/>
            <w:r w:rsidRPr="00A4379A">
              <w:rPr>
                <w:rFonts w:ascii="Times New Roman" w:hAnsi="Times New Roman"/>
                <w:sz w:val="16"/>
                <w:szCs w:val="16"/>
              </w:rPr>
              <w:t>Ния</w:t>
            </w:r>
            <w:proofErr w:type="spellEnd"/>
            <w:r w:rsidRPr="00A4379A">
              <w:rPr>
                <w:rFonts w:ascii="Times New Roman" w:hAnsi="Times New Roman"/>
                <w:sz w:val="16"/>
                <w:szCs w:val="16"/>
              </w:rPr>
              <w:t>, улица Тбилисская, 5</w:t>
            </w:r>
            <w:r w:rsidRPr="000E3196">
              <w:rPr>
                <w:rFonts w:ascii="Times New Roman" w:hAnsi="Times New Roman"/>
                <w:sz w:val="16"/>
                <w:szCs w:val="16"/>
              </w:rPr>
              <w:t>телефон/факс 8 (39565)23136</w:t>
            </w:r>
            <w:r w:rsidR="000E3196">
              <w:rPr>
                <w:rFonts w:ascii="Times New Roman" w:hAnsi="Times New Roman"/>
                <w:sz w:val="16"/>
                <w:szCs w:val="16"/>
              </w:rPr>
              <w:t xml:space="preserve"> </w:t>
            </w:r>
            <w:r w:rsidR="000E3196" w:rsidRPr="000E3196">
              <w:rPr>
                <w:rFonts w:ascii="Times New Roman" w:hAnsi="Times New Roman"/>
                <w:sz w:val="16"/>
                <w:szCs w:val="16"/>
              </w:rPr>
              <w:t>niymo_ur@mail.ru</w:t>
            </w:r>
            <w:r w:rsidR="000E3196">
              <w:rPr>
                <w:rFonts w:ascii="Times New Roman" w:hAnsi="Times New Roman"/>
                <w:sz w:val="16"/>
                <w:szCs w:val="16"/>
              </w:rPr>
              <w:t xml:space="preserve"> </w:t>
            </w:r>
            <w:r w:rsidRPr="000E3196">
              <w:rPr>
                <w:rFonts w:ascii="Times New Roman" w:hAnsi="Times New Roman"/>
                <w:sz w:val="16"/>
                <w:szCs w:val="16"/>
              </w:rPr>
              <w:t>Режим работы: с 09.00 до 16.00</w:t>
            </w:r>
          </w:p>
          <w:p w14:paraId="532FA023" w14:textId="65C1C2BD" w:rsidR="00841100" w:rsidRPr="00A4379A" w:rsidRDefault="00841100" w:rsidP="006A6795">
            <w:pPr>
              <w:pStyle w:val="ConsPlusNormal"/>
              <w:jc w:val="center"/>
              <w:rPr>
                <w:rFonts w:ascii="Times New Roman" w:hAnsi="Times New Roman" w:cs="Times New Roman"/>
                <w:sz w:val="16"/>
                <w:szCs w:val="16"/>
              </w:rPr>
            </w:pPr>
            <w:r w:rsidRPr="000E3196">
              <w:rPr>
                <w:rFonts w:ascii="Times New Roman" w:hAnsi="Times New Roman"/>
                <w:sz w:val="14"/>
                <w:szCs w:val="16"/>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c>
          <w:tcPr>
            <w:tcW w:w="1560" w:type="dxa"/>
          </w:tcPr>
          <w:p w14:paraId="651F4703" w14:textId="5558C0DF" w:rsidR="00841100" w:rsidRPr="006A6795" w:rsidRDefault="00841100" w:rsidP="00553107">
            <w:pPr>
              <w:spacing w:line="240" w:lineRule="atLeast"/>
              <w:jc w:val="center"/>
              <w:rPr>
                <w:rFonts w:ascii="Times New Roman" w:hAnsi="Times New Roman"/>
              </w:rPr>
            </w:pPr>
          </w:p>
        </w:tc>
      </w:tr>
      <w:tr w:rsidR="00841100" w:rsidRPr="00CD01F3" w14:paraId="58F4DD57" w14:textId="77777777" w:rsidTr="000E3196">
        <w:tc>
          <w:tcPr>
            <w:tcW w:w="642" w:type="dxa"/>
          </w:tcPr>
          <w:p w14:paraId="63209F43" w14:textId="358A909F" w:rsidR="00841100" w:rsidRPr="00840530" w:rsidRDefault="00841100" w:rsidP="00553107">
            <w:pPr>
              <w:jc w:val="center"/>
              <w:rPr>
                <w:rFonts w:ascii="Times New Roman" w:hAnsi="Times New Roman"/>
                <w:sz w:val="16"/>
                <w:szCs w:val="16"/>
              </w:rPr>
            </w:pPr>
            <w:r w:rsidRPr="00840530">
              <w:rPr>
                <w:rFonts w:ascii="Times New Roman" w:hAnsi="Times New Roman"/>
                <w:sz w:val="16"/>
                <w:szCs w:val="16"/>
              </w:rPr>
              <w:t>5</w:t>
            </w:r>
          </w:p>
        </w:tc>
        <w:tc>
          <w:tcPr>
            <w:tcW w:w="7722" w:type="dxa"/>
          </w:tcPr>
          <w:p w14:paraId="25AD60E4" w14:textId="6ED48FFD" w:rsidR="00841100" w:rsidRPr="00A4379A" w:rsidRDefault="00841100" w:rsidP="00840530">
            <w:pPr>
              <w:pStyle w:val="a3"/>
              <w:rPr>
                <w:rFonts w:ascii="Times New Roman" w:hAnsi="Times New Roman"/>
                <w:sz w:val="16"/>
                <w:szCs w:val="16"/>
              </w:rPr>
            </w:pPr>
            <w:r w:rsidRPr="00A4379A">
              <w:rPr>
                <w:rFonts w:ascii="Times New Roman" w:hAnsi="Times New Roman"/>
                <w:sz w:val="16"/>
                <w:szCs w:val="16"/>
              </w:rPr>
              <w:t>Министерство эн</w:t>
            </w:r>
            <w:r w:rsidR="00840530">
              <w:rPr>
                <w:rFonts w:ascii="Times New Roman" w:hAnsi="Times New Roman"/>
                <w:sz w:val="16"/>
                <w:szCs w:val="16"/>
              </w:rPr>
              <w:t xml:space="preserve">ергетики Российской Федерации, </w:t>
            </w:r>
            <w:r w:rsidRPr="00A4379A">
              <w:rPr>
                <w:rFonts w:ascii="Times New Roman" w:hAnsi="Times New Roman"/>
                <w:sz w:val="16"/>
                <w:szCs w:val="16"/>
              </w:rPr>
              <w:t>адрес: г. Москва, ул. Щепкина, 42, стр. 1,2</w:t>
            </w:r>
          </w:p>
          <w:p w14:paraId="076AC37A" w14:textId="3E07463E" w:rsidR="00841100" w:rsidRPr="000E3196" w:rsidRDefault="00841100" w:rsidP="000E3196">
            <w:pPr>
              <w:jc w:val="center"/>
              <w:rPr>
                <w:rFonts w:ascii="Times New Roman" w:hAnsi="Times New Roman"/>
                <w:sz w:val="14"/>
                <w:szCs w:val="16"/>
              </w:rPr>
            </w:pPr>
            <w:r w:rsidRPr="000E3196">
              <w:rPr>
                <w:rFonts w:ascii="Times New Roman" w:hAnsi="Times New Roman"/>
                <w:sz w:val="14"/>
                <w:szCs w:val="16"/>
              </w:rPr>
              <w:t>В течение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14:paraId="758ABDA8" w14:textId="25D9DF16" w:rsidR="00841100" w:rsidRPr="000E3196" w:rsidRDefault="00841100" w:rsidP="003B3592">
            <w:pPr>
              <w:pStyle w:val="ConsPlusNormal"/>
              <w:jc w:val="center"/>
              <w:rPr>
                <w:rFonts w:ascii="Times New Roman" w:hAnsi="Times New Roman" w:cs="Times New Roman"/>
                <w:sz w:val="14"/>
                <w:szCs w:val="14"/>
              </w:rPr>
            </w:pPr>
            <w:r w:rsidRPr="000E3196">
              <w:rPr>
                <w:rFonts w:ascii="Times New Roman" w:hAnsi="Times New Roman"/>
                <w:sz w:val="14"/>
                <w:szCs w:val="14"/>
              </w:rPr>
              <w:t>(адрес, по которому заинтересованные лица могут подать заявления об учете прав на земельные участки, а также срок подачи указанных заявлений)</w:t>
            </w:r>
          </w:p>
        </w:tc>
        <w:tc>
          <w:tcPr>
            <w:tcW w:w="1560" w:type="dxa"/>
          </w:tcPr>
          <w:p w14:paraId="669ABA95" w14:textId="6B6B1F32" w:rsidR="00841100" w:rsidRPr="006A6795" w:rsidRDefault="00841100" w:rsidP="00553107">
            <w:pPr>
              <w:spacing w:line="240" w:lineRule="atLeast"/>
              <w:jc w:val="center"/>
              <w:rPr>
                <w:rFonts w:ascii="Times New Roman" w:hAnsi="Times New Roman"/>
              </w:rPr>
            </w:pPr>
          </w:p>
        </w:tc>
      </w:tr>
      <w:tr w:rsidR="00841100" w:rsidRPr="00CD01F3" w14:paraId="1AAB98D1" w14:textId="77777777" w:rsidTr="000E3196">
        <w:tc>
          <w:tcPr>
            <w:tcW w:w="642" w:type="dxa"/>
          </w:tcPr>
          <w:p w14:paraId="44DC2C12" w14:textId="1FDAFDE7" w:rsidR="00841100" w:rsidRPr="00840530" w:rsidRDefault="00841100" w:rsidP="00553107">
            <w:pPr>
              <w:jc w:val="center"/>
              <w:rPr>
                <w:rFonts w:ascii="Times New Roman" w:hAnsi="Times New Roman"/>
                <w:sz w:val="16"/>
                <w:szCs w:val="16"/>
              </w:rPr>
            </w:pPr>
            <w:r w:rsidRPr="00840530">
              <w:rPr>
                <w:rFonts w:ascii="Times New Roman" w:hAnsi="Times New Roman"/>
                <w:sz w:val="16"/>
                <w:szCs w:val="16"/>
              </w:rPr>
              <w:t>6</w:t>
            </w:r>
          </w:p>
        </w:tc>
        <w:tc>
          <w:tcPr>
            <w:tcW w:w="7722" w:type="dxa"/>
          </w:tcPr>
          <w:p w14:paraId="45CB811D" w14:textId="77777777" w:rsidR="00841100" w:rsidRPr="00A4379A" w:rsidRDefault="00841100" w:rsidP="000E3196">
            <w:pPr>
              <w:pStyle w:val="ConsPlusNormal"/>
              <w:tabs>
                <w:tab w:val="left" w:pos="871"/>
              </w:tabs>
              <w:rPr>
                <w:rFonts w:ascii="Times New Roman" w:hAnsi="Times New Roman" w:cs="Times New Roman"/>
                <w:sz w:val="16"/>
                <w:szCs w:val="16"/>
              </w:rPr>
            </w:pPr>
            <w:r w:rsidRPr="00A4379A">
              <w:rPr>
                <w:rFonts w:ascii="Times New Roman" w:hAnsi="Times New Roman" w:cs="Times New Roman"/>
                <w:sz w:val="16"/>
                <w:szCs w:val="16"/>
              </w:rPr>
              <w:t>Схема территориального планирования Российской Федерации в области энергетики, утвержденная распоряжением Правительства Российской Федерации от 01.08.2016 № 1634-р;</w:t>
            </w:r>
          </w:p>
          <w:p w14:paraId="2B251AD7" w14:textId="77777777" w:rsidR="00841100" w:rsidRPr="000E3196" w:rsidRDefault="00841100" w:rsidP="000E3196">
            <w:pPr>
              <w:jc w:val="both"/>
              <w:rPr>
                <w:rFonts w:ascii="Times New Roman" w:hAnsi="Times New Roman"/>
                <w:sz w:val="16"/>
                <w:szCs w:val="16"/>
              </w:rPr>
            </w:pPr>
            <w:r w:rsidRPr="000E3196">
              <w:rPr>
                <w:rFonts w:ascii="Times New Roman" w:hAnsi="Times New Roman"/>
                <w:sz w:val="16"/>
                <w:szCs w:val="16"/>
              </w:rPr>
              <w:t>Документация по планировке территории, утвержденная приказом Минэнерго России от 23.11.2021 №1271 (в ред. приказа Минэнерго России от 08.11.2022 №1193);</w:t>
            </w:r>
          </w:p>
          <w:p w14:paraId="4D9383BB" w14:textId="799B9966" w:rsidR="00841100" w:rsidRPr="00A4379A" w:rsidRDefault="00841100" w:rsidP="000E3196">
            <w:pPr>
              <w:pStyle w:val="ConsPlusNormal"/>
              <w:tabs>
                <w:tab w:val="left" w:pos="871"/>
              </w:tabs>
              <w:jc w:val="both"/>
              <w:rPr>
                <w:rFonts w:ascii="Times New Roman" w:hAnsi="Times New Roman" w:cs="Times New Roman"/>
                <w:sz w:val="16"/>
                <w:szCs w:val="16"/>
              </w:rPr>
            </w:pPr>
            <w:r w:rsidRPr="00A4379A">
              <w:rPr>
                <w:rFonts w:ascii="Times New Roman" w:hAnsi="Times New Roman" w:cs="Times New Roman"/>
                <w:sz w:val="16"/>
                <w:szCs w:val="16"/>
              </w:rPr>
              <w:t>Инвестиционная программа ПАО «ФСК ЕЭС» на 2020-2024 годы, утвержденная приказом Минэнерго России от 28.12.2021 № 35@ «Об утверждении изменений, вносимых в инвестиционную программу ПАО «ФСК ЕЭС» на 2020-2024 годы, утвержденную приказом Минэнерго России от 27.12.2019 № 36@, с изменениями, внесенными приказом Минэнерго России от 30.12.2020 № 34@»</w:t>
            </w:r>
            <w:r w:rsidRPr="00A4379A">
              <w:rPr>
                <w:rFonts w:ascii="Times New Roman" w:hAnsi="Times New Roman" w:cs="Times New Roman"/>
                <w:sz w:val="16"/>
                <w:szCs w:val="16"/>
              </w:rPr>
              <w:br/>
            </w:r>
            <w:r w:rsidRPr="000E3196">
              <w:rPr>
                <w:rFonts w:ascii="Times New Roman" w:hAnsi="Times New Roman" w:cs="Times New Roman"/>
                <w:sz w:val="14"/>
                <w:szCs w:val="16"/>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c>
          <w:tcPr>
            <w:tcW w:w="1560" w:type="dxa"/>
          </w:tcPr>
          <w:p w14:paraId="2F318AEE" w14:textId="1452BB17" w:rsidR="00841100" w:rsidRPr="006A6795" w:rsidRDefault="00841100" w:rsidP="00553107">
            <w:pPr>
              <w:spacing w:line="240" w:lineRule="atLeast"/>
              <w:jc w:val="center"/>
              <w:rPr>
                <w:rFonts w:ascii="Times New Roman" w:hAnsi="Times New Roman"/>
              </w:rPr>
            </w:pPr>
          </w:p>
        </w:tc>
      </w:tr>
      <w:tr w:rsidR="00841100" w:rsidRPr="00CD01F3" w14:paraId="7568A024" w14:textId="77777777" w:rsidTr="000E3196">
        <w:tc>
          <w:tcPr>
            <w:tcW w:w="642" w:type="dxa"/>
          </w:tcPr>
          <w:p w14:paraId="441240EC" w14:textId="2F4B4E1A" w:rsidR="00841100" w:rsidRPr="00840530" w:rsidRDefault="00841100" w:rsidP="00553107">
            <w:pPr>
              <w:jc w:val="center"/>
              <w:rPr>
                <w:rFonts w:ascii="Times New Roman" w:hAnsi="Times New Roman"/>
                <w:sz w:val="16"/>
                <w:szCs w:val="16"/>
              </w:rPr>
            </w:pPr>
            <w:r w:rsidRPr="00840530">
              <w:rPr>
                <w:rFonts w:ascii="Times New Roman" w:hAnsi="Times New Roman"/>
                <w:sz w:val="16"/>
                <w:szCs w:val="16"/>
              </w:rPr>
              <w:t>7</w:t>
            </w:r>
          </w:p>
        </w:tc>
        <w:tc>
          <w:tcPr>
            <w:tcW w:w="7722" w:type="dxa"/>
          </w:tcPr>
          <w:p w14:paraId="40176984" w14:textId="5C02F09F" w:rsidR="00841100" w:rsidRPr="000E3196" w:rsidRDefault="000E3196" w:rsidP="000E3196">
            <w:pPr>
              <w:pStyle w:val="a3"/>
              <w:ind w:left="102"/>
              <w:jc w:val="center"/>
              <w:rPr>
                <w:rFonts w:ascii="Times New Roman" w:hAnsi="Times New Roman"/>
                <w:sz w:val="16"/>
                <w:szCs w:val="16"/>
              </w:rPr>
            </w:pPr>
            <w:r w:rsidRPr="000E3196">
              <w:rPr>
                <w:rFonts w:ascii="Times New Roman" w:hAnsi="Times New Roman"/>
                <w:sz w:val="16"/>
                <w:szCs w:val="16"/>
              </w:rPr>
              <w:t>https://www.fgistp.economy.</w:t>
            </w:r>
            <w:r w:rsidRPr="000E3196">
              <w:rPr>
                <w:rFonts w:ascii="Times New Roman" w:hAnsi="Times New Roman"/>
                <w:color w:val="000000" w:themeColor="text1"/>
                <w:sz w:val="16"/>
                <w:szCs w:val="16"/>
              </w:rPr>
              <w:t xml:space="preserve">gov.ru/ </w:t>
            </w:r>
            <w:r w:rsidR="00A4379A" w:rsidRPr="000E3196">
              <w:rPr>
                <w:rStyle w:val="a7"/>
                <w:rFonts w:ascii="Times New Roman" w:hAnsi="Times New Roman"/>
                <w:color w:val="000000" w:themeColor="text1"/>
                <w:sz w:val="16"/>
                <w:szCs w:val="16"/>
              </w:rPr>
              <w:t>http://admustkut.ru/</w:t>
            </w:r>
            <w:r w:rsidR="00A4379A" w:rsidRPr="000E3196">
              <w:rPr>
                <w:rFonts w:ascii="Times New Roman" w:hAnsi="Times New Roman"/>
                <w:color w:val="000000" w:themeColor="text1"/>
                <w:sz w:val="16"/>
                <w:szCs w:val="16"/>
              </w:rPr>
              <w:t xml:space="preserve">, </w:t>
            </w:r>
            <w:r w:rsidR="00A4379A" w:rsidRPr="000E3196">
              <w:rPr>
                <w:rStyle w:val="a7"/>
                <w:rFonts w:ascii="Times New Roman" w:hAnsi="Times New Roman"/>
                <w:color w:val="000000" w:themeColor="text1"/>
                <w:sz w:val="16"/>
                <w:szCs w:val="16"/>
              </w:rPr>
              <w:t>https://звездный-адм.рф/</w:t>
            </w:r>
            <w:r w:rsidR="00A4379A" w:rsidRPr="000E3196">
              <w:rPr>
                <w:rFonts w:ascii="Times New Roman" w:hAnsi="Times New Roman"/>
                <w:color w:val="000000" w:themeColor="text1"/>
                <w:sz w:val="16"/>
                <w:szCs w:val="16"/>
              </w:rPr>
              <w:t xml:space="preserve">, </w:t>
            </w:r>
            <w:r w:rsidR="00841100" w:rsidRPr="000E3196">
              <w:rPr>
                <w:rFonts w:ascii="Times New Roman" w:hAnsi="Times New Roman"/>
                <w:color w:val="000000" w:themeColor="text1"/>
                <w:sz w:val="16"/>
                <w:szCs w:val="16"/>
              </w:rPr>
              <w:t xml:space="preserve">https:// </w:t>
            </w:r>
            <w:proofErr w:type="spellStart"/>
            <w:r w:rsidR="00841100" w:rsidRPr="000E3196">
              <w:rPr>
                <w:rFonts w:ascii="Times New Roman" w:hAnsi="Times New Roman"/>
                <w:sz w:val="16"/>
                <w:szCs w:val="16"/>
              </w:rPr>
              <w:t>ния-адм.рф</w:t>
            </w:r>
            <w:proofErr w:type="spellEnd"/>
            <w:r w:rsidR="00841100" w:rsidRPr="000E3196">
              <w:rPr>
                <w:rFonts w:ascii="Times New Roman" w:hAnsi="Times New Roman"/>
                <w:sz w:val="16"/>
                <w:szCs w:val="16"/>
              </w:rPr>
              <w:t>/</w:t>
            </w:r>
          </w:p>
          <w:p w14:paraId="0B518404" w14:textId="21EE5CFB" w:rsidR="00841100" w:rsidRPr="00A4379A" w:rsidRDefault="00841100" w:rsidP="006A6795">
            <w:pPr>
              <w:pStyle w:val="ConsPlusNormal"/>
              <w:jc w:val="center"/>
              <w:rPr>
                <w:rFonts w:ascii="Times New Roman" w:hAnsi="Times New Roman" w:cs="Times New Roman"/>
                <w:sz w:val="16"/>
                <w:szCs w:val="16"/>
              </w:rPr>
            </w:pPr>
            <w:r w:rsidRPr="00A4379A">
              <w:rPr>
                <w:rFonts w:ascii="Times New Roman" w:hAnsi="Times New Roman"/>
                <w:sz w:val="16"/>
                <w:szCs w:val="16"/>
              </w:rPr>
              <w:t xml:space="preserve"> </w:t>
            </w:r>
            <w:r w:rsidRPr="000E3196">
              <w:rPr>
                <w:rFonts w:ascii="Times New Roman" w:hAnsi="Times New Roman"/>
                <w:sz w:val="14"/>
                <w:szCs w:val="16"/>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c>
          <w:tcPr>
            <w:tcW w:w="1560" w:type="dxa"/>
          </w:tcPr>
          <w:p w14:paraId="51423E9B" w14:textId="0285FAE1" w:rsidR="00841100" w:rsidRPr="003B3592" w:rsidRDefault="00841100" w:rsidP="00553107">
            <w:pPr>
              <w:spacing w:line="240" w:lineRule="atLeast"/>
              <w:jc w:val="center"/>
              <w:rPr>
                <w:rFonts w:ascii="Times New Roman" w:hAnsi="Times New Roman"/>
                <w:sz w:val="18"/>
                <w:szCs w:val="18"/>
              </w:rPr>
            </w:pPr>
          </w:p>
        </w:tc>
      </w:tr>
      <w:tr w:rsidR="00841100" w:rsidRPr="00CD01F3" w14:paraId="674F932C" w14:textId="77777777" w:rsidTr="000E3196">
        <w:tc>
          <w:tcPr>
            <w:tcW w:w="642" w:type="dxa"/>
          </w:tcPr>
          <w:p w14:paraId="49D46B21" w14:textId="77000459" w:rsidR="00841100" w:rsidRPr="00840530" w:rsidRDefault="00841100" w:rsidP="00553107">
            <w:pPr>
              <w:jc w:val="center"/>
              <w:rPr>
                <w:rFonts w:ascii="Times New Roman" w:hAnsi="Times New Roman"/>
                <w:sz w:val="16"/>
                <w:szCs w:val="16"/>
              </w:rPr>
            </w:pPr>
            <w:r w:rsidRPr="00840530">
              <w:rPr>
                <w:rFonts w:ascii="Times New Roman" w:hAnsi="Times New Roman"/>
                <w:sz w:val="16"/>
                <w:szCs w:val="16"/>
              </w:rPr>
              <w:t>8</w:t>
            </w:r>
          </w:p>
        </w:tc>
        <w:tc>
          <w:tcPr>
            <w:tcW w:w="7722" w:type="dxa"/>
          </w:tcPr>
          <w:p w14:paraId="4E6B9C7B" w14:textId="1D2A8022" w:rsidR="00841100" w:rsidRPr="000E3196" w:rsidRDefault="00DB5CA1" w:rsidP="00A4379A">
            <w:pPr>
              <w:pStyle w:val="a3"/>
              <w:ind w:left="102"/>
              <w:jc w:val="center"/>
              <w:rPr>
                <w:rFonts w:ascii="Times New Roman" w:hAnsi="Times New Roman"/>
                <w:color w:val="000000" w:themeColor="text1"/>
                <w:sz w:val="16"/>
                <w:szCs w:val="16"/>
              </w:rPr>
            </w:pPr>
            <w:hyperlink r:id="rId8" w:history="1">
              <w:r w:rsidR="00A4379A" w:rsidRPr="000E3196">
                <w:rPr>
                  <w:rStyle w:val="a7"/>
                  <w:rFonts w:ascii="Times New Roman" w:hAnsi="Times New Roman"/>
                  <w:color w:val="000000" w:themeColor="text1"/>
                  <w:sz w:val="16"/>
                  <w:szCs w:val="16"/>
                </w:rPr>
                <w:t>https://minenergo.gov.ru/</w:t>
              </w:r>
            </w:hyperlink>
            <w:r w:rsidR="00A4379A" w:rsidRPr="000E3196">
              <w:rPr>
                <w:rFonts w:ascii="Times New Roman" w:hAnsi="Times New Roman"/>
                <w:color w:val="000000" w:themeColor="text1"/>
                <w:sz w:val="16"/>
                <w:szCs w:val="16"/>
              </w:rPr>
              <w:t xml:space="preserve">, </w:t>
            </w:r>
            <w:r w:rsidR="00841100" w:rsidRPr="000E3196">
              <w:rPr>
                <w:rFonts w:ascii="Times New Roman" w:hAnsi="Times New Roman"/>
                <w:color w:val="000000" w:themeColor="text1"/>
                <w:sz w:val="16"/>
                <w:szCs w:val="16"/>
              </w:rPr>
              <w:t xml:space="preserve">http://admustkut.ru/ </w:t>
            </w:r>
            <w:r w:rsidR="00A4379A" w:rsidRPr="000E3196">
              <w:rPr>
                <w:rFonts w:ascii="Times New Roman" w:hAnsi="Times New Roman"/>
                <w:color w:val="000000" w:themeColor="text1"/>
                <w:sz w:val="16"/>
                <w:szCs w:val="16"/>
              </w:rPr>
              <w:t xml:space="preserve">, </w:t>
            </w:r>
            <w:hyperlink r:id="rId9" w:history="1">
              <w:r w:rsidR="00A4379A" w:rsidRPr="000E3196">
                <w:rPr>
                  <w:rStyle w:val="a7"/>
                  <w:rFonts w:ascii="Times New Roman" w:hAnsi="Times New Roman"/>
                  <w:color w:val="000000" w:themeColor="text1"/>
                  <w:sz w:val="16"/>
                  <w:szCs w:val="16"/>
                </w:rPr>
                <w:t>https://звездный-адм.рф/</w:t>
              </w:r>
            </w:hyperlink>
            <w:r w:rsidR="00A4379A" w:rsidRPr="000E3196">
              <w:rPr>
                <w:rFonts w:ascii="Times New Roman" w:hAnsi="Times New Roman"/>
                <w:color w:val="000000" w:themeColor="text1"/>
                <w:sz w:val="16"/>
                <w:szCs w:val="16"/>
              </w:rPr>
              <w:t xml:space="preserve">, </w:t>
            </w:r>
            <w:r w:rsidR="00841100" w:rsidRPr="000E3196">
              <w:rPr>
                <w:rFonts w:ascii="Times New Roman" w:hAnsi="Times New Roman"/>
                <w:color w:val="000000" w:themeColor="text1"/>
                <w:sz w:val="16"/>
                <w:szCs w:val="16"/>
              </w:rPr>
              <w:t xml:space="preserve">https:// </w:t>
            </w:r>
            <w:proofErr w:type="spellStart"/>
            <w:r w:rsidR="00841100" w:rsidRPr="000E3196">
              <w:rPr>
                <w:rFonts w:ascii="Times New Roman" w:hAnsi="Times New Roman"/>
                <w:color w:val="000000" w:themeColor="text1"/>
                <w:sz w:val="16"/>
                <w:szCs w:val="16"/>
              </w:rPr>
              <w:t>ния-адм</w:t>
            </w:r>
            <w:proofErr w:type="gramStart"/>
            <w:r w:rsidR="00841100" w:rsidRPr="000E3196">
              <w:rPr>
                <w:rFonts w:ascii="Times New Roman" w:hAnsi="Times New Roman"/>
                <w:color w:val="000000" w:themeColor="text1"/>
                <w:sz w:val="16"/>
                <w:szCs w:val="16"/>
              </w:rPr>
              <w:t>.р</w:t>
            </w:r>
            <w:proofErr w:type="gramEnd"/>
            <w:r w:rsidR="00841100" w:rsidRPr="000E3196">
              <w:rPr>
                <w:rFonts w:ascii="Times New Roman" w:hAnsi="Times New Roman"/>
                <w:color w:val="000000" w:themeColor="text1"/>
                <w:sz w:val="16"/>
                <w:szCs w:val="16"/>
              </w:rPr>
              <w:t>ф</w:t>
            </w:r>
            <w:proofErr w:type="spellEnd"/>
          </w:p>
          <w:p w14:paraId="751EBA1C" w14:textId="5071D469" w:rsidR="00841100" w:rsidRPr="00A4379A" w:rsidRDefault="00841100" w:rsidP="006A6795">
            <w:pPr>
              <w:pStyle w:val="ConsPlusNormal"/>
              <w:jc w:val="center"/>
              <w:rPr>
                <w:rFonts w:ascii="Times New Roman" w:hAnsi="Times New Roman" w:cs="Times New Roman"/>
                <w:sz w:val="16"/>
                <w:szCs w:val="16"/>
              </w:rPr>
            </w:pPr>
            <w:r w:rsidRPr="00A4379A">
              <w:rPr>
                <w:rFonts w:ascii="Times New Roman" w:hAnsi="Times New Roman"/>
                <w:sz w:val="16"/>
                <w:szCs w:val="16"/>
              </w:rPr>
              <w:t xml:space="preserve"> (официальные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c>
          <w:tcPr>
            <w:tcW w:w="1560" w:type="dxa"/>
          </w:tcPr>
          <w:p w14:paraId="36D6BE4E" w14:textId="22F6F36F" w:rsidR="00841100" w:rsidRPr="003B3592" w:rsidRDefault="00841100" w:rsidP="00553107">
            <w:pPr>
              <w:spacing w:line="240" w:lineRule="atLeast"/>
              <w:jc w:val="center"/>
              <w:rPr>
                <w:rFonts w:ascii="Times New Roman" w:hAnsi="Times New Roman"/>
                <w:sz w:val="18"/>
                <w:szCs w:val="18"/>
              </w:rPr>
            </w:pPr>
          </w:p>
        </w:tc>
      </w:tr>
      <w:tr w:rsidR="00841100" w:rsidRPr="00CD01F3" w14:paraId="588FA511" w14:textId="77777777" w:rsidTr="000E3196">
        <w:tc>
          <w:tcPr>
            <w:tcW w:w="642" w:type="dxa"/>
          </w:tcPr>
          <w:p w14:paraId="72CDDAD8" w14:textId="56B3C06B" w:rsidR="00841100" w:rsidRPr="00840530" w:rsidRDefault="00841100" w:rsidP="00553107">
            <w:pPr>
              <w:jc w:val="center"/>
              <w:rPr>
                <w:rFonts w:ascii="Times New Roman" w:hAnsi="Times New Roman"/>
                <w:sz w:val="16"/>
                <w:szCs w:val="16"/>
              </w:rPr>
            </w:pPr>
            <w:r w:rsidRPr="00840530">
              <w:rPr>
                <w:rFonts w:ascii="Times New Roman" w:hAnsi="Times New Roman"/>
                <w:sz w:val="16"/>
                <w:szCs w:val="16"/>
              </w:rPr>
              <w:t>9</w:t>
            </w:r>
          </w:p>
        </w:tc>
        <w:tc>
          <w:tcPr>
            <w:tcW w:w="7722" w:type="dxa"/>
          </w:tcPr>
          <w:p w14:paraId="7AF69F96" w14:textId="77777777" w:rsidR="000E3196" w:rsidRDefault="00841100" w:rsidP="000E3196">
            <w:pPr>
              <w:pStyle w:val="a3"/>
              <w:ind w:left="102"/>
              <w:jc w:val="center"/>
              <w:rPr>
                <w:rFonts w:ascii="Times New Roman" w:hAnsi="Times New Roman"/>
                <w:sz w:val="16"/>
                <w:szCs w:val="16"/>
              </w:rPr>
            </w:pPr>
            <w:r w:rsidRPr="000E3196">
              <w:rPr>
                <w:rFonts w:ascii="Times New Roman" w:hAnsi="Times New Roman"/>
                <w:sz w:val="16"/>
                <w:szCs w:val="16"/>
              </w:rPr>
              <w:t xml:space="preserve">Дополнительно по всем вопросам можно </w:t>
            </w:r>
            <w:proofErr w:type="spellStart"/>
            <w:r w:rsidRPr="000E3196">
              <w:rPr>
                <w:rFonts w:ascii="Times New Roman" w:hAnsi="Times New Roman"/>
                <w:sz w:val="16"/>
                <w:szCs w:val="16"/>
              </w:rPr>
              <w:t>обращаться</w:t>
            </w:r>
            <w:proofErr w:type="gramStart"/>
            <w:r w:rsidRPr="000E3196">
              <w:rPr>
                <w:rFonts w:ascii="Times New Roman" w:hAnsi="Times New Roman"/>
                <w:sz w:val="16"/>
                <w:szCs w:val="16"/>
              </w:rPr>
              <w:t>:П</w:t>
            </w:r>
            <w:proofErr w:type="gramEnd"/>
            <w:r w:rsidRPr="000E3196">
              <w:rPr>
                <w:rFonts w:ascii="Times New Roman" w:hAnsi="Times New Roman"/>
                <w:sz w:val="16"/>
                <w:szCs w:val="16"/>
              </w:rPr>
              <w:t>АО</w:t>
            </w:r>
            <w:proofErr w:type="spellEnd"/>
            <w:r w:rsidRPr="000E3196">
              <w:rPr>
                <w:rFonts w:ascii="Times New Roman" w:hAnsi="Times New Roman"/>
                <w:sz w:val="16"/>
                <w:szCs w:val="16"/>
              </w:rPr>
              <w:t xml:space="preserve"> «</w:t>
            </w:r>
            <w:proofErr w:type="spellStart"/>
            <w:r w:rsidRPr="000E3196">
              <w:rPr>
                <w:rFonts w:ascii="Times New Roman" w:hAnsi="Times New Roman"/>
                <w:sz w:val="16"/>
                <w:szCs w:val="16"/>
              </w:rPr>
              <w:t>Россети</w:t>
            </w:r>
            <w:proofErr w:type="spellEnd"/>
            <w:r w:rsidRPr="000E3196">
              <w:rPr>
                <w:rFonts w:ascii="Times New Roman" w:hAnsi="Times New Roman"/>
                <w:sz w:val="16"/>
                <w:szCs w:val="16"/>
              </w:rPr>
              <w:t>»</w:t>
            </w:r>
            <w:r w:rsidR="000E3196" w:rsidRPr="000E3196">
              <w:rPr>
                <w:rFonts w:ascii="Times New Roman" w:hAnsi="Times New Roman"/>
                <w:sz w:val="16"/>
                <w:szCs w:val="16"/>
              </w:rPr>
              <w:t xml:space="preserve"> </w:t>
            </w:r>
            <w:r w:rsidRPr="000E3196">
              <w:rPr>
                <w:rFonts w:ascii="Times New Roman" w:hAnsi="Times New Roman"/>
                <w:sz w:val="16"/>
                <w:szCs w:val="16"/>
              </w:rPr>
              <w:t xml:space="preserve">121353, г. Москва, </w:t>
            </w:r>
          </w:p>
          <w:p w14:paraId="5E5184D5" w14:textId="625526C4" w:rsidR="00841100" w:rsidRPr="000E3196" w:rsidRDefault="00841100" w:rsidP="000E3196">
            <w:pPr>
              <w:pStyle w:val="a3"/>
              <w:ind w:left="102"/>
              <w:jc w:val="center"/>
              <w:rPr>
                <w:rFonts w:ascii="Times New Roman" w:hAnsi="Times New Roman"/>
                <w:sz w:val="16"/>
                <w:szCs w:val="16"/>
              </w:rPr>
            </w:pPr>
            <w:r w:rsidRPr="000E3196">
              <w:rPr>
                <w:rFonts w:ascii="Times New Roman" w:hAnsi="Times New Roman"/>
                <w:sz w:val="16"/>
                <w:szCs w:val="16"/>
              </w:rPr>
              <w:t>ул. Беловежская, д. 4</w:t>
            </w:r>
            <w:r w:rsidR="000E3196" w:rsidRPr="000E3196">
              <w:rPr>
                <w:rFonts w:ascii="Times New Roman" w:hAnsi="Times New Roman"/>
                <w:sz w:val="16"/>
                <w:szCs w:val="16"/>
              </w:rPr>
              <w:t xml:space="preserve"> </w:t>
            </w:r>
            <w:hyperlink r:id="rId10" w:history="1">
              <w:r w:rsidRPr="000E3196">
                <w:rPr>
                  <w:rStyle w:val="a7"/>
                  <w:rFonts w:ascii="Times New Roman" w:eastAsia="Arial" w:hAnsi="Times New Roman"/>
                  <w:color w:val="auto"/>
                  <w:sz w:val="16"/>
                  <w:szCs w:val="16"/>
                  <w:u w:val="none"/>
                </w:rPr>
                <w:t>info@rosseti.ru</w:t>
              </w:r>
            </w:hyperlink>
          </w:p>
        </w:tc>
        <w:tc>
          <w:tcPr>
            <w:tcW w:w="1560" w:type="dxa"/>
          </w:tcPr>
          <w:p w14:paraId="7861BCA9" w14:textId="6CFD0050" w:rsidR="00841100" w:rsidRPr="003B3592" w:rsidRDefault="00841100" w:rsidP="00553107">
            <w:pPr>
              <w:spacing w:line="240" w:lineRule="atLeast"/>
              <w:jc w:val="center"/>
              <w:rPr>
                <w:rFonts w:ascii="Times New Roman" w:hAnsi="Times New Roman"/>
                <w:sz w:val="18"/>
                <w:szCs w:val="18"/>
              </w:rPr>
            </w:pPr>
          </w:p>
        </w:tc>
      </w:tr>
      <w:tr w:rsidR="00841100" w:rsidRPr="00CD01F3" w14:paraId="3249938C" w14:textId="77777777" w:rsidTr="000E3196">
        <w:tc>
          <w:tcPr>
            <w:tcW w:w="642" w:type="dxa"/>
          </w:tcPr>
          <w:p w14:paraId="19BC58D1" w14:textId="48E9ACE6" w:rsidR="00841100" w:rsidRPr="00840530" w:rsidRDefault="00841100" w:rsidP="00553107">
            <w:pPr>
              <w:jc w:val="center"/>
              <w:rPr>
                <w:rFonts w:ascii="Times New Roman" w:hAnsi="Times New Roman"/>
                <w:sz w:val="16"/>
                <w:szCs w:val="16"/>
              </w:rPr>
            </w:pPr>
            <w:r w:rsidRPr="00840530">
              <w:rPr>
                <w:rFonts w:ascii="Times New Roman" w:hAnsi="Times New Roman"/>
                <w:sz w:val="16"/>
                <w:szCs w:val="16"/>
              </w:rPr>
              <w:t>10</w:t>
            </w:r>
          </w:p>
        </w:tc>
        <w:tc>
          <w:tcPr>
            <w:tcW w:w="7722" w:type="dxa"/>
          </w:tcPr>
          <w:p w14:paraId="4A53D4CE" w14:textId="0A092C50" w:rsidR="00841100" w:rsidRPr="00A4379A" w:rsidRDefault="00841100" w:rsidP="002F1661">
            <w:pPr>
              <w:pStyle w:val="a3"/>
              <w:jc w:val="center"/>
              <w:rPr>
                <w:rFonts w:ascii="Times New Roman" w:hAnsi="Times New Roman"/>
                <w:sz w:val="16"/>
                <w:szCs w:val="16"/>
              </w:rPr>
            </w:pPr>
            <w:r w:rsidRPr="00A4379A">
              <w:rPr>
                <w:rFonts w:ascii="Times New Roman" w:hAnsi="Times New Roman"/>
                <w:sz w:val="16"/>
                <w:szCs w:val="16"/>
              </w:rPr>
              <w:t>Графическое описание местоположени</w:t>
            </w:r>
            <w:r w:rsidR="000E3196">
              <w:rPr>
                <w:rFonts w:ascii="Times New Roman" w:hAnsi="Times New Roman"/>
                <w:sz w:val="16"/>
                <w:szCs w:val="16"/>
              </w:rPr>
              <w:t xml:space="preserve">я границ публичного сервитута, </w:t>
            </w:r>
            <w:r w:rsidRPr="00A4379A">
              <w:rPr>
                <w:rFonts w:ascii="Times New Roman" w:hAnsi="Times New Roman"/>
                <w:sz w:val="16"/>
                <w:szCs w:val="16"/>
              </w:rPr>
              <w:t>а также перечень координат</w:t>
            </w:r>
            <w:r w:rsidR="000E3196">
              <w:rPr>
                <w:rFonts w:ascii="Times New Roman" w:hAnsi="Times New Roman"/>
                <w:sz w:val="16"/>
                <w:szCs w:val="16"/>
              </w:rPr>
              <w:t xml:space="preserve"> характерных точек этих границ </w:t>
            </w:r>
            <w:r w:rsidRPr="00A4379A">
              <w:rPr>
                <w:rFonts w:ascii="Times New Roman" w:hAnsi="Times New Roman"/>
                <w:sz w:val="16"/>
                <w:szCs w:val="16"/>
              </w:rPr>
              <w:t>прилагается к сообщению</w:t>
            </w:r>
          </w:p>
          <w:p w14:paraId="69A80305" w14:textId="35A38B91" w:rsidR="00841100" w:rsidRPr="00A4379A" w:rsidRDefault="00841100" w:rsidP="006A6795">
            <w:pPr>
              <w:pStyle w:val="ConsPlusNormal"/>
              <w:jc w:val="center"/>
              <w:rPr>
                <w:rFonts w:ascii="Times New Roman" w:hAnsi="Times New Roman" w:cs="Times New Roman"/>
                <w:sz w:val="16"/>
                <w:szCs w:val="16"/>
              </w:rPr>
            </w:pPr>
            <w:r w:rsidRPr="00A4379A">
              <w:rPr>
                <w:rFonts w:ascii="Times New Roman" w:hAnsi="Times New Roman"/>
                <w:sz w:val="16"/>
                <w:szCs w:val="16"/>
              </w:rPr>
              <w:t xml:space="preserve">(описание местоположения границ публичного </w:t>
            </w:r>
            <w:r w:rsidRPr="00840530">
              <w:rPr>
                <w:rFonts w:ascii="Times New Roman" w:hAnsi="Times New Roman"/>
                <w:sz w:val="16"/>
                <w:szCs w:val="16"/>
              </w:rPr>
              <w:t>сервитута</w:t>
            </w:r>
            <w:r w:rsidR="00840530" w:rsidRPr="00840530">
              <w:rPr>
                <w:rFonts w:ascii="Times New Roman" w:hAnsi="Times New Roman"/>
                <w:sz w:val="16"/>
                <w:szCs w:val="16"/>
              </w:rPr>
              <w:t xml:space="preserve"> https://minenergo.gov.ru/node/24728</w:t>
            </w:r>
            <w:r w:rsidRPr="00840530">
              <w:rPr>
                <w:rFonts w:ascii="Times New Roman" w:hAnsi="Times New Roman"/>
                <w:sz w:val="16"/>
                <w:szCs w:val="16"/>
              </w:rPr>
              <w:t>)</w:t>
            </w:r>
          </w:p>
        </w:tc>
        <w:tc>
          <w:tcPr>
            <w:tcW w:w="1560" w:type="dxa"/>
          </w:tcPr>
          <w:p w14:paraId="6D88C063" w14:textId="092BB8D1" w:rsidR="00841100" w:rsidRPr="003B3592" w:rsidRDefault="00841100" w:rsidP="00553107">
            <w:pPr>
              <w:spacing w:line="240" w:lineRule="atLeast"/>
              <w:jc w:val="center"/>
              <w:rPr>
                <w:rFonts w:ascii="Times New Roman" w:hAnsi="Times New Roman"/>
                <w:sz w:val="18"/>
                <w:szCs w:val="18"/>
              </w:rPr>
            </w:pPr>
          </w:p>
        </w:tc>
      </w:tr>
    </w:tbl>
    <w:p w14:paraId="10C65F21" w14:textId="77777777" w:rsidR="0048623F" w:rsidRPr="00CD01F3" w:rsidRDefault="0048623F" w:rsidP="00591531">
      <w:pPr>
        <w:rPr>
          <w:rFonts w:ascii="Times New Roman" w:hAnsi="Times New Roman" w:cs="Times New Roman"/>
          <w:b/>
          <w:sz w:val="24"/>
          <w:szCs w:val="24"/>
        </w:rPr>
      </w:pPr>
    </w:p>
    <w:sectPr w:rsidR="0048623F" w:rsidRPr="00CD01F3" w:rsidSect="00CD64A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C702A"/>
    <w:multiLevelType w:val="hybridMultilevel"/>
    <w:tmpl w:val="BA8AD21C"/>
    <w:lvl w:ilvl="0" w:tplc="4DFAE19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585602"/>
    <w:multiLevelType w:val="hybridMultilevel"/>
    <w:tmpl w:val="39B0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187705"/>
    <w:multiLevelType w:val="hybridMultilevel"/>
    <w:tmpl w:val="76668A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C2702E"/>
    <w:multiLevelType w:val="hybridMultilevel"/>
    <w:tmpl w:val="B97EC5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A01000"/>
    <w:multiLevelType w:val="hybridMultilevel"/>
    <w:tmpl w:val="C8B8C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4D2AC4"/>
    <w:multiLevelType w:val="hybridMultilevel"/>
    <w:tmpl w:val="39B0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7"/>
  </w:num>
  <w:num w:numId="2">
    <w:abstractNumId w:val="6"/>
  </w:num>
  <w:num w:numId="3">
    <w:abstractNumId w:val="8"/>
  </w:num>
  <w:num w:numId="4">
    <w:abstractNumId w:val="9"/>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 w:numId="11">
    <w:abstractNumId w:val="1"/>
  </w:num>
  <w:num w:numId="12">
    <w:abstractNumId w:val="2"/>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58"/>
    <w:rsid w:val="00004F95"/>
    <w:rsid w:val="0002073B"/>
    <w:rsid w:val="00046EBD"/>
    <w:rsid w:val="0004740E"/>
    <w:rsid w:val="000545C6"/>
    <w:rsid w:val="00064F5E"/>
    <w:rsid w:val="00070C83"/>
    <w:rsid w:val="00085E2C"/>
    <w:rsid w:val="0009033F"/>
    <w:rsid w:val="000A4C2C"/>
    <w:rsid w:val="000D4AE1"/>
    <w:rsid w:val="000E3196"/>
    <w:rsid w:val="000F0586"/>
    <w:rsid w:val="00103A7D"/>
    <w:rsid w:val="00131CB6"/>
    <w:rsid w:val="0013369C"/>
    <w:rsid w:val="0013655E"/>
    <w:rsid w:val="00151624"/>
    <w:rsid w:val="00157191"/>
    <w:rsid w:val="00175D7D"/>
    <w:rsid w:val="00191AA8"/>
    <w:rsid w:val="001A3FCD"/>
    <w:rsid w:val="001A4516"/>
    <w:rsid w:val="001A5A50"/>
    <w:rsid w:val="001B79AD"/>
    <w:rsid w:val="001D59AD"/>
    <w:rsid w:val="001E24AF"/>
    <w:rsid w:val="001E57F9"/>
    <w:rsid w:val="001E5DE3"/>
    <w:rsid w:val="001E7046"/>
    <w:rsid w:val="001F5C4F"/>
    <w:rsid w:val="00215F01"/>
    <w:rsid w:val="00217C48"/>
    <w:rsid w:val="00230898"/>
    <w:rsid w:val="002503E7"/>
    <w:rsid w:val="00251A29"/>
    <w:rsid w:val="00267455"/>
    <w:rsid w:val="00275AF7"/>
    <w:rsid w:val="002827A1"/>
    <w:rsid w:val="002B2100"/>
    <w:rsid w:val="002C559D"/>
    <w:rsid w:val="002E490B"/>
    <w:rsid w:val="002F1661"/>
    <w:rsid w:val="002F2E07"/>
    <w:rsid w:val="00314D58"/>
    <w:rsid w:val="003203C1"/>
    <w:rsid w:val="00321B49"/>
    <w:rsid w:val="00326877"/>
    <w:rsid w:val="003454D4"/>
    <w:rsid w:val="003478C1"/>
    <w:rsid w:val="0037117A"/>
    <w:rsid w:val="00384231"/>
    <w:rsid w:val="003B3592"/>
    <w:rsid w:val="003B46BB"/>
    <w:rsid w:val="003C542E"/>
    <w:rsid w:val="003D3D40"/>
    <w:rsid w:val="003D5AC3"/>
    <w:rsid w:val="003E2DBD"/>
    <w:rsid w:val="003F373A"/>
    <w:rsid w:val="004222E1"/>
    <w:rsid w:val="00426433"/>
    <w:rsid w:val="0044603A"/>
    <w:rsid w:val="00457508"/>
    <w:rsid w:val="0047157E"/>
    <w:rsid w:val="0048623F"/>
    <w:rsid w:val="004A0C8D"/>
    <w:rsid w:val="004A0D50"/>
    <w:rsid w:val="004A57B4"/>
    <w:rsid w:val="004D0C0D"/>
    <w:rsid w:val="004D2915"/>
    <w:rsid w:val="004F0619"/>
    <w:rsid w:val="004F442E"/>
    <w:rsid w:val="00500D16"/>
    <w:rsid w:val="00527318"/>
    <w:rsid w:val="0053346B"/>
    <w:rsid w:val="00550202"/>
    <w:rsid w:val="00553107"/>
    <w:rsid w:val="005703B1"/>
    <w:rsid w:val="00571CF7"/>
    <w:rsid w:val="00577318"/>
    <w:rsid w:val="0058612F"/>
    <w:rsid w:val="005873EB"/>
    <w:rsid w:val="00591531"/>
    <w:rsid w:val="005A406B"/>
    <w:rsid w:val="005B57DC"/>
    <w:rsid w:val="005B7695"/>
    <w:rsid w:val="005C10BA"/>
    <w:rsid w:val="005D24F0"/>
    <w:rsid w:val="005E2524"/>
    <w:rsid w:val="005F42EC"/>
    <w:rsid w:val="005F7EB3"/>
    <w:rsid w:val="00607A54"/>
    <w:rsid w:val="006237E8"/>
    <w:rsid w:val="00644D39"/>
    <w:rsid w:val="00647621"/>
    <w:rsid w:val="0065780D"/>
    <w:rsid w:val="0066067A"/>
    <w:rsid w:val="006651C9"/>
    <w:rsid w:val="006916A9"/>
    <w:rsid w:val="00692C89"/>
    <w:rsid w:val="006A6795"/>
    <w:rsid w:val="006A6EE7"/>
    <w:rsid w:val="006B1FEC"/>
    <w:rsid w:val="006B6927"/>
    <w:rsid w:val="006C26DF"/>
    <w:rsid w:val="006C762D"/>
    <w:rsid w:val="00710D26"/>
    <w:rsid w:val="00710E7B"/>
    <w:rsid w:val="007142A5"/>
    <w:rsid w:val="007274AA"/>
    <w:rsid w:val="0074648E"/>
    <w:rsid w:val="007477B2"/>
    <w:rsid w:val="00765086"/>
    <w:rsid w:val="00775C09"/>
    <w:rsid w:val="007814BD"/>
    <w:rsid w:val="0079045D"/>
    <w:rsid w:val="00791EC9"/>
    <w:rsid w:val="007B4838"/>
    <w:rsid w:val="007C00EF"/>
    <w:rsid w:val="007E2E2D"/>
    <w:rsid w:val="007F17DC"/>
    <w:rsid w:val="00807501"/>
    <w:rsid w:val="00831F2A"/>
    <w:rsid w:val="008346DE"/>
    <w:rsid w:val="00837B1B"/>
    <w:rsid w:val="00840530"/>
    <w:rsid w:val="00841100"/>
    <w:rsid w:val="00855098"/>
    <w:rsid w:val="00872429"/>
    <w:rsid w:val="00885C64"/>
    <w:rsid w:val="0089194F"/>
    <w:rsid w:val="008A6BD0"/>
    <w:rsid w:val="008A7BE3"/>
    <w:rsid w:val="008B7C75"/>
    <w:rsid w:val="008C03D5"/>
    <w:rsid w:val="008C3C6A"/>
    <w:rsid w:val="008C42EB"/>
    <w:rsid w:val="008D3D23"/>
    <w:rsid w:val="009047B2"/>
    <w:rsid w:val="00913054"/>
    <w:rsid w:val="00920C93"/>
    <w:rsid w:val="009370B3"/>
    <w:rsid w:val="00947A5D"/>
    <w:rsid w:val="00962939"/>
    <w:rsid w:val="009739D9"/>
    <w:rsid w:val="00973C67"/>
    <w:rsid w:val="009900BE"/>
    <w:rsid w:val="009C47A2"/>
    <w:rsid w:val="009D1C6C"/>
    <w:rsid w:val="009E27EF"/>
    <w:rsid w:val="009F3C95"/>
    <w:rsid w:val="009F57C9"/>
    <w:rsid w:val="00A03104"/>
    <w:rsid w:val="00A03B8B"/>
    <w:rsid w:val="00A4379A"/>
    <w:rsid w:val="00A50B57"/>
    <w:rsid w:val="00A53E8D"/>
    <w:rsid w:val="00A572F6"/>
    <w:rsid w:val="00A63F58"/>
    <w:rsid w:val="00A70B2B"/>
    <w:rsid w:val="00A83972"/>
    <w:rsid w:val="00AD3AC5"/>
    <w:rsid w:val="00AD5DAC"/>
    <w:rsid w:val="00AE0181"/>
    <w:rsid w:val="00B01DFB"/>
    <w:rsid w:val="00B03EE7"/>
    <w:rsid w:val="00B05ADD"/>
    <w:rsid w:val="00B2476D"/>
    <w:rsid w:val="00B26BE1"/>
    <w:rsid w:val="00B311F6"/>
    <w:rsid w:val="00B348AB"/>
    <w:rsid w:val="00B54946"/>
    <w:rsid w:val="00B604AA"/>
    <w:rsid w:val="00B67D28"/>
    <w:rsid w:val="00B75A42"/>
    <w:rsid w:val="00B95BB1"/>
    <w:rsid w:val="00BB545F"/>
    <w:rsid w:val="00BD3E17"/>
    <w:rsid w:val="00BD4615"/>
    <w:rsid w:val="00BE5E58"/>
    <w:rsid w:val="00BF3D5C"/>
    <w:rsid w:val="00C001D9"/>
    <w:rsid w:val="00C027A1"/>
    <w:rsid w:val="00C174AC"/>
    <w:rsid w:val="00C23EB3"/>
    <w:rsid w:val="00C33EAF"/>
    <w:rsid w:val="00C50A3E"/>
    <w:rsid w:val="00C71687"/>
    <w:rsid w:val="00C81BB5"/>
    <w:rsid w:val="00C85C28"/>
    <w:rsid w:val="00C85C87"/>
    <w:rsid w:val="00C956BA"/>
    <w:rsid w:val="00CD01F3"/>
    <w:rsid w:val="00CD088E"/>
    <w:rsid w:val="00CD64AF"/>
    <w:rsid w:val="00CF0CA7"/>
    <w:rsid w:val="00D10577"/>
    <w:rsid w:val="00D13DB0"/>
    <w:rsid w:val="00D223EB"/>
    <w:rsid w:val="00D72159"/>
    <w:rsid w:val="00D75C35"/>
    <w:rsid w:val="00D92B0E"/>
    <w:rsid w:val="00D93BB4"/>
    <w:rsid w:val="00DB31BD"/>
    <w:rsid w:val="00DB5CA1"/>
    <w:rsid w:val="00DC4BEF"/>
    <w:rsid w:val="00E152CA"/>
    <w:rsid w:val="00E277CB"/>
    <w:rsid w:val="00E34E31"/>
    <w:rsid w:val="00E34F95"/>
    <w:rsid w:val="00E4348F"/>
    <w:rsid w:val="00E5026A"/>
    <w:rsid w:val="00E7537C"/>
    <w:rsid w:val="00E7734B"/>
    <w:rsid w:val="00E95733"/>
    <w:rsid w:val="00E95A48"/>
    <w:rsid w:val="00EA395B"/>
    <w:rsid w:val="00EA6D1B"/>
    <w:rsid w:val="00EB1EB0"/>
    <w:rsid w:val="00EE154F"/>
    <w:rsid w:val="00EE1A5D"/>
    <w:rsid w:val="00EF6684"/>
    <w:rsid w:val="00F206BA"/>
    <w:rsid w:val="00F35483"/>
    <w:rsid w:val="00F4227C"/>
    <w:rsid w:val="00F61E10"/>
    <w:rsid w:val="00F66826"/>
    <w:rsid w:val="00F736CB"/>
    <w:rsid w:val="00F80192"/>
    <w:rsid w:val="00F93F74"/>
    <w:rsid w:val="00FA2A50"/>
    <w:rsid w:val="00FA3773"/>
    <w:rsid w:val="00FA49D2"/>
    <w:rsid w:val="00FB79A0"/>
    <w:rsid w:val="00FC055C"/>
    <w:rsid w:val="00FC2C50"/>
    <w:rsid w:val="00FD429E"/>
    <w:rsid w:val="00FD5D85"/>
    <w:rsid w:val="00FE1D98"/>
    <w:rsid w:val="00FE7ACF"/>
    <w:rsid w:val="00FF191C"/>
    <w:rsid w:val="00FF3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03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E5026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1E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D01F3"/>
    <w:pPr>
      <w:widowControl w:val="0"/>
      <w:autoSpaceDE w:val="0"/>
      <w:autoSpaceDN w:val="0"/>
      <w:spacing w:before="73" w:after="0" w:line="240" w:lineRule="auto"/>
      <w:jc w:val="center"/>
    </w:pPr>
    <w:rPr>
      <w:rFonts w:ascii="Times New Roman" w:eastAsia="Times New Roman" w:hAnsi="Times New Roman" w:cs="Times New Roman"/>
      <w:lang w:val="en-US"/>
    </w:rPr>
  </w:style>
  <w:style w:type="character" w:styleId="ad">
    <w:name w:val="Emphasis"/>
    <w:basedOn w:val="a0"/>
    <w:uiPriority w:val="20"/>
    <w:qFormat/>
    <w:rsid w:val="009D1C6C"/>
    <w:rPr>
      <w:i/>
      <w:iCs/>
    </w:rPr>
  </w:style>
  <w:style w:type="character" w:styleId="ae">
    <w:name w:val="Strong"/>
    <w:basedOn w:val="a0"/>
    <w:uiPriority w:val="22"/>
    <w:qFormat/>
    <w:rsid w:val="006C26DF"/>
    <w:rPr>
      <w:b/>
      <w:bCs/>
    </w:rPr>
  </w:style>
  <w:style w:type="character" w:customStyle="1" w:styleId="locality">
    <w:name w:val="locality"/>
    <w:basedOn w:val="a0"/>
    <w:rsid w:val="00A03B8B"/>
  </w:style>
  <w:style w:type="character" w:customStyle="1" w:styleId="street-address">
    <w:name w:val="street-address"/>
    <w:basedOn w:val="a0"/>
    <w:rsid w:val="00A03B8B"/>
  </w:style>
  <w:style w:type="character" w:customStyle="1" w:styleId="fn">
    <w:name w:val="fn"/>
    <w:basedOn w:val="a0"/>
    <w:rsid w:val="00A03B8B"/>
  </w:style>
  <w:style w:type="paragraph" w:styleId="af">
    <w:name w:val="Normal (Web)"/>
    <w:basedOn w:val="a"/>
    <w:uiPriority w:val="99"/>
    <w:semiHidden/>
    <w:unhideWhenUsed/>
    <w:rsid w:val="00A03B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0"/>
    <w:rsid w:val="005F42EC"/>
  </w:style>
  <w:style w:type="character" w:customStyle="1" w:styleId="FontStyle24">
    <w:name w:val="Font Style24"/>
    <w:rsid w:val="00553107"/>
    <w:rPr>
      <w:rFonts w:ascii="Times New Roman" w:hAnsi="Times New Roman" w:cs="Times New Roman" w:hint="default"/>
      <w:sz w:val="26"/>
      <w:szCs w:val="26"/>
    </w:rPr>
  </w:style>
  <w:style w:type="character" w:customStyle="1" w:styleId="40">
    <w:name w:val="Заголовок 4 Знак"/>
    <w:basedOn w:val="a0"/>
    <w:link w:val="4"/>
    <w:uiPriority w:val="9"/>
    <w:rsid w:val="00E5026A"/>
    <w:rPr>
      <w:rFonts w:ascii="Times New Roman" w:eastAsia="Times New Roman" w:hAnsi="Times New Roman" w:cs="Times New Roman"/>
      <w:b/>
      <w:bCs/>
      <w:sz w:val="24"/>
      <w:szCs w:val="24"/>
      <w:lang w:eastAsia="ru-RU"/>
    </w:rPr>
  </w:style>
  <w:style w:type="character" w:customStyle="1" w:styleId="link-mailto">
    <w:name w:val="link-mailto"/>
    <w:basedOn w:val="a0"/>
    <w:rsid w:val="00E5026A"/>
  </w:style>
  <w:style w:type="character" w:customStyle="1" w:styleId="11">
    <w:name w:val="Неразрешенное упоминание1"/>
    <w:basedOn w:val="a0"/>
    <w:uiPriority w:val="99"/>
    <w:semiHidden/>
    <w:unhideWhenUsed/>
    <w:rsid w:val="003C542E"/>
    <w:rPr>
      <w:color w:val="605E5C"/>
      <w:shd w:val="clear" w:color="auto" w:fill="E1DFDD"/>
    </w:rPr>
  </w:style>
  <w:style w:type="character" w:customStyle="1" w:styleId="UnresolvedMention">
    <w:name w:val="Unresolved Mention"/>
    <w:basedOn w:val="a0"/>
    <w:uiPriority w:val="99"/>
    <w:semiHidden/>
    <w:unhideWhenUsed/>
    <w:rsid w:val="009E27EF"/>
    <w:rPr>
      <w:color w:val="605E5C"/>
      <w:shd w:val="clear" w:color="auto" w:fill="E1DFDD"/>
    </w:rPr>
  </w:style>
  <w:style w:type="character" w:customStyle="1" w:styleId="tmpl-phone-label">
    <w:name w:val="tmpl-phone-label"/>
    <w:basedOn w:val="a0"/>
    <w:rsid w:val="00C956BA"/>
  </w:style>
  <w:style w:type="character" w:customStyle="1" w:styleId="tmpl-code">
    <w:name w:val="tmpl-code"/>
    <w:basedOn w:val="a0"/>
    <w:rsid w:val="00C956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E5026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1E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D01F3"/>
    <w:pPr>
      <w:widowControl w:val="0"/>
      <w:autoSpaceDE w:val="0"/>
      <w:autoSpaceDN w:val="0"/>
      <w:spacing w:before="73" w:after="0" w:line="240" w:lineRule="auto"/>
      <w:jc w:val="center"/>
    </w:pPr>
    <w:rPr>
      <w:rFonts w:ascii="Times New Roman" w:eastAsia="Times New Roman" w:hAnsi="Times New Roman" w:cs="Times New Roman"/>
      <w:lang w:val="en-US"/>
    </w:rPr>
  </w:style>
  <w:style w:type="character" w:styleId="ad">
    <w:name w:val="Emphasis"/>
    <w:basedOn w:val="a0"/>
    <w:uiPriority w:val="20"/>
    <w:qFormat/>
    <w:rsid w:val="009D1C6C"/>
    <w:rPr>
      <w:i/>
      <w:iCs/>
    </w:rPr>
  </w:style>
  <w:style w:type="character" w:styleId="ae">
    <w:name w:val="Strong"/>
    <w:basedOn w:val="a0"/>
    <w:uiPriority w:val="22"/>
    <w:qFormat/>
    <w:rsid w:val="006C26DF"/>
    <w:rPr>
      <w:b/>
      <w:bCs/>
    </w:rPr>
  </w:style>
  <w:style w:type="character" w:customStyle="1" w:styleId="locality">
    <w:name w:val="locality"/>
    <w:basedOn w:val="a0"/>
    <w:rsid w:val="00A03B8B"/>
  </w:style>
  <w:style w:type="character" w:customStyle="1" w:styleId="street-address">
    <w:name w:val="street-address"/>
    <w:basedOn w:val="a0"/>
    <w:rsid w:val="00A03B8B"/>
  </w:style>
  <w:style w:type="character" w:customStyle="1" w:styleId="fn">
    <w:name w:val="fn"/>
    <w:basedOn w:val="a0"/>
    <w:rsid w:val="00A03B8B"/>
  </w:style>
  <w:style w:type="paragraph" w:styleId="af">
    <w:name w:val="Normal (Web)"/>
    <w:basedOn w:val="a"/>
    <w:uiPriority w:val="99"/>
    <w:semiHidden/>
    <w:unhideWhenUsed/>
    <w:rsid w:val="00A03B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0"/>
    <w:rsid w:val="005F42EC"/>
  </w:style>
  <w:style w:type="character" w:customStyle="1" w:styleId="FontStyle24">
    <w:name w:val="Font Style24"/>
    <w:rsid w:val="00553107"/>
    <w:rPr>
      <w:rFonts w:ascii="Times New Roman" w:hAnsi="Times New Roman" w:cs="Times New Roman" w:hint="default"/>
      <w:sz w:val="26"/>
      <w:szCs w:val="26"/>
    </w:rPr>
  </w:style>
  <w:style w:type="character" w:customStyle="1" w:styleId="40">
    <w:name w:val="Заголовок 4 Знак"/>
    <w:basedOn w:val="a0"/>
    <w:link w:val="4"/>
    <w:uiPriority w:val="9"/>
    <w:rsid w:val="00E5026A"/>
    <w:rPr>
      <w:rFonts w:ascii="Times New Roman" w:eastAsia="Times New Roman" w:hAnsi="Times New Roman" w:cs="Times New Roman"/>
      <w:b/>
      <w:bCs/>
      <w:sz w:val="24"/>
      <w:szCs w:val="24"/>
      <w:lang w:eastAsia="ru-RU"/>
    </w:rPr>
  </w:style>
  <w:style w:type="character" w:customStyle="1" w:styleId="link-mailto">
    <w:name w:val="link-mailto"/>
    <w:basedOn w:val="a0"/>
    <w:rsid w:val="00E5026A"/>
  </w:style>
  <w:style w:type="character" w:customStyle="1" w:styleId="11">
    <w:name w:val="Неразрешенное упоминание1"/>
    <w:basedOn w:val="a0"/>
    <w:uiPriority w:val="99"/>
    <w:semiHidden/>
    <w:unhideWhenUsed/>
    <w:rsid w:val="003C542E"/>
    <w:rPr>
      <w:color w:val="605E5C"/>
      <w:shd w:val="clear" w:color="auto" w:fill="E1DFDD"/>
    </w:rPr>
  </w:style>
  <w:style w:type="character" w:customStyle="1" w:styleId="UnresolvedMention">
    <w:name w:val="Unresolved Mention"/>
    <w:basedOn w:val="a0"/>
    <w:uiPriority w:val="99"/>
    <w:semiHidden/>
    <w:unhideWhenUsed/>
    <w:rsid w:val="009E27EF"/>
    <w:rPr>
      <w:color w:val="605E5C"/>
      <w:shd w:val="clear" w:color="auto" w:fill="E1DFDD"/>
    </w:rPr>
  </w:style>
  <w:style w:type="character" w:customStyle="1" w:styleId="tmpl-phone-label">
    <w:name w:val="tmpl-phone-label"/>
    <w:basedOn w:val="a0"/>
    <w:rsid w:val="00C956BA"/>
  </w:style>
  <w:style w:type="character" w:customStyle="1" w:styleId="tmpl-code">
    <w:name w:val="tmpl-code"/>
    <w:basedOn w:val="a0"/>
    <w:rsid w:val="00C95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190076129">
      <w:bodyDiv w:val="1"/>
      <w:marLeft w:val="0"/>
      <w:marRight w:val="0"/>
      <w:marTop w:val="0"/>
      <w:marBottom w:val="0"/>
      <w:divBdr>
        <w:top w:val="none" w:sz="0" w:space="0" w:color="auto"/>
        <w:left w:val="none" w:sz="0" w:space="0" w:color="auto"/>
        <w:bottom w:val="none" w:sz="0" w:space="0" w:color="auto"/>
        <w:right w:val="none" w:sz="0" w:space="0" w:color="auto"/>
      </w:divBdr>
      <w:divsChild>
        <w:div w:id="1589583538">
          <w:marLeft w:val="0"/>
          <w:marRight w:val="0"/>
          <w:marTop w:val="0"/>
          <w:marBottom w:val="0"/>
          <w:divBdr>
            <w:top w:val="none" w:sz="0" w:space="0" w:color="auto"/>
            <w:left w:val="none" w:sz="0" w:space="0" w:color="auto"/>
            <w:bottom w:val="none" w:sz="0" w:space="0" w:color="auto"/>
            <w:right w:val="none" w:sz="0" w:space="0" w:color="auto"/>
          </w:divBdr>
        </w:div>
        <w:div w:id="508911649">
          <w:marLeft w:val="0"/>
          <w:marRight w:val="0"/>
          <w:marTop w:val="0"/>
          <w:marBottom w:val="0"/>
          <w:divBdr>
            <w:top w:val="none" w:sz="0" w:space="0" w:color="auto"/>
            <w:left w:val="none" w:sz="0" w:space="0" w:color="auto"/>
            <w:bottom w:val="none" w:sz="0" w:space="0" w:color="auto"/>
            <w:right w:val="none" w:sz="0" w:space="0" w:color="auto"/>
          </w:divBdr>
        </w:div>
        <w:div w:id="1937905192">
          <w:marLeft w:val="0"/>
          <w:marRight w:val="0"/>
          <w:marTop w:val="0"/>
          <w:marBottom w:val="0"/>
          <w:divBdr>
            <w:top w:val="none" w:sz="0" w:space="0" w:color="auto"/>
            <w:left w:val="none" w:sz="0" w:space="0" w:color="auto"/>
            <w:bottom w:val="none" w:sz="0" w:space="0" w:color="auto"/>
            <w:right w:val="none" w:sz="0" w:space="0" w:color="auto"/>
          </w:divBdr>
        </w:div>
      </w:divsChild>
    </w:div>
    <w:div w:id="190383107">
      <w:bodyDiv w:val="1"/>
      <w:marLeft w:val="0"/>
      <w:marRight w:val="0"/>
      <w:marTop w:val="0"/>
      <w:marBottom w:val="0"/>
      <w:divBdr>
        <w:top w:val="none" w:sz="0" w:space="0" w:color="auto"/>
        <w:left w:val="none" w:sz="0" w:space="0" w:color="auto"/>
        <w:bottom w:val="none" w:sz="0" w:space="0" w:color="auto"/>
        <w:right w:val="none" w:sz="0" w:space="0" w:color="auto"/>
      </w:divBdr>
    </w:div>
    <w:div w:id="375813414">
      <w:bodyDiv w:val="1"/>
      <w:marLeft w:val="0"/>
      <w:marRight w:val="0"/>
      <w:marTop w:val="0"/>
      <w:marBottom w:val="0"/>
      <w:divBdr>
        <w:top w:val="none" w:sz="0" w:space="0" w:color="auto"/>
        <w:left w:val="none" w:sz="0" w:space="0" w:color="auto"/>
        <w:bottom w:val="none" w:sz="0" w:space="0" w:color="auto"/>
        <w:right w:val="none" w:sz="0" w:space="0" w:color="auto"/>
      </w:divBdr>
    </w:div>
    <w:div w:id="384644612">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46914495">
      <w:bodyDiv w:val="1"/>
      <w:marLeft w:val="0"/>
      <w:marRight w:val="0"/>
      <w:marTop w:val="0"/>
      <w:marBottom w:val="0"/>
      <w:divBdr>
        <w:top w:val="none" w:sz="0" w:space="0" w:color="auto"/>
        <w:left w:val="none" w:sz="0" w:space="0" w:color="auto"/>
        <w:bottom w:val="none" w:sz="0" w:space="0" w:color="auto"/>
        <w:right w:val="none" w:sz="0" w:space="0" w:color="auto"/>
      </w:divBdr>
    </w:div>
    <w:div w:id="549922452">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800028940">
      <w:bodyDiv w:val="1"/>
      <w:marLeft w:val="0"/>
      <w:marRight w:val="0"/>
      <w:marTop w:val="0"/>
      <w:marBottom w:val="0"/>
      <w:divBdr>
        <w:top w:val="none" w:sz="0" w:space="0" w:color="auto"/>
        <w:left w:val="none" w:sz="0" w:space="0" w:color="auto"/>
        <w:bottom w:val="none" w:sz="0" w:space="0" w:color="auto"/>
        <w:right w:val="none" w:sz="0" w:space="0" w:color="auto"/>
      </w:divBdr>
    </w:div>
    <w:div w:id="865481894">
      <w:bodyDiv w:val="1"/>
      <w:marLeft w:val="0"/>
      <w:marRight w:val="0"/>
      <w:marTop w:val="0"/>
      <w:marBottom w:val="0"/>
      <w:divBdr>
        <w:top w:val="none" w:sz="0" w:space="0" w:color="auto"/>
        <w:left w:val="none" w:sz="0" w:space="0" w:color="auto"/>
        <w:bottom w:val="none" w:sz="0" w:space="0" w:color="auto"/>
        <w:right w:val="none" w:sz="0" w:space="0" w:color="auto"/>
      </w:divBdr>
    </w:div>
    <w:div w:id="934627779">
      <w:bodyDiv w:val="1"/>
      <w:marLeft w:val="0"/>
      <w:marRight w:val="0"/>
      <w:marTop w:val="0"/>
      <w:marBottom w:val="0"/>
      <w:divBdr>
        <w:top w:val="none" w:sz="0" w:space="0" w:color="auto"/>
        <w:left w:val="none" w:sz="0" w:space="0" w:color="auto"/>
        <w:bottom w:val="none" w:sz="0" w:space="0" w:color="auto"/>
        <w:right w:val="none" w:sz="0" w:space="0" w:color="auto"/>
      </w:divBdr>
    </w:div>
    <w:div w:id="938295949">
      <w:bodyDiv w:val="1"/>
      <w:marLeft w:val="0"/>
      <w:marRight w:val="0"/>
      <w:marTop w:val="0"/>
      <w:marBottom w:val="0"/>
      <w:divBdr>
        <w:top w:val="none" w:sz="0" w:space="0" w:color="auto"/>
        <w:left w:val="none" w:sz="0" w:space="0" w:color="auto"/>
        <w:bottom w:val="none" w:sz="0" w:space="0" w:color="auto"/>
        <w:right w:val="none" w:sz="0" w:space="0" w:color="auto"/>
      </w:divBdr>
    </w:div>
    <w:div w:id="942760986">
      <w:bodyDiv w:val="1"/>
      <w:marLeft w:val="0"/>
      <w:marRight w:val="0"/>
      <w:marTop w:val="0"/>
      <w:marBottom w:val="0"/>
      <w:divBdr>
        <w:top w:val="none" w:sz="0" w:space="0" w:color="auto"/>
        <w:left w:val="none" w:sz="0" w:space="0" w:color="auto"/>
        <w:bottom w:val="none" w:sz="0" w:space="0" w:color="auto"/>
        <w:right w:val="none" w:sz="0" w:space="0" w:color="auto"/>
      </w:divBdr>
      <w:divsChild>
        <w:div w:id="668752904">
          <w:marLeft w:val="0"/>
          <w:marRight w:val="0"/>
          <w:marTop w:val="0"/>
          <w:marBottom w:val="0"/>
          <w:divBdr>
            <w:top w:val="none" w:sz="0" w:space="0" w:color="auto"/>
            <w:left w:val="none" w:sz="0" w:space="0" w:color="auto"/>
            <w:bottom w:val="none" w:sz="0" w:space="0" w:color="auto"/>
            <w:right w:val="none" w:sz="0" w:space="0" w:color="auto"/>
          </w:divBdr>
        </w:div>
      </w:divsChild>
    </w:div>
    <w:div w:id="1030716239">
      <w:bodyDiv w:val="1"/>
      <w:marLeft w:val="0"/>
      <w:marRight w:val="0"/>
      <w:marTop w:val="0"/>
      <w:marBottom w:val="0"/>
      <w:divBdr>
        <w:top w:val="none" w:sz="0" w:space="0" w:color="auto"/>
        <w:left w:val="none" w:sz="0" w:space="0" w:color="auto"/>
        <w:bottom w:val="none" w:sz="0" w:space="0" w:color="auto"/>
        <w:right w:val="none" w:sz="0" w:space="0" w:color="auto"/>
      </w:divBdr>
      <w:divsChild>
        <w:div w:id="631637548">
          <w:marLeft w:val="0"/>
          <w:marRight w:val="0"/>
          <w:marTop w:val="0"/>
          <w:marBottom w:val="0"/>
          <w:divBdr>
            <w:top w:val="none" w:sz="0" w:space="0" w:color="auto"/>
            <w:left w:val="none" w:sz="0" w:space="0" w:color="auto"/>
            <w:bottom w:val="none" w:sz="0" w:space="0" w:color="auto"/>
            <w:right w:val="none" w:sz="0" w:space="0" w:color="auto"/>
          </w:divBdr>
        </w:div>
        <w:div w:id="1240214232">
          <w:marLeft w:val="0"/>
          <w:marRight w:val="0"/>
          <w:marTop w:val="0"/>
          <w:marBottom w:val="0"/>
          <w:divBdr>
            <w:top w:val="none" w:sz="0" w:space="0" w:color="auto"/>
            <w:left w:val="none" w:sz="0" w:space="0" w:color="auto"/>
            <w:bottom w:val="none" w:sz="0" w:space="0" w:color="auto"/>
            <w:right w:val="none" w:sz="0" w:space="0" w:color="auto"/>
          </w:divBdr>
        </w:div>
      </w:divsChild>
    </w:div>
    <w:div w:id="1079255189">
      <w:bodyDiv w:val="1"/>
      <w:marLeft w:val="0"/>
      <w:marRight w:val="0"/>
      <w:marTop w:val="0"/>
      <w:marBottom w:val="0"/>
      <w:divBdr>
        <w:top w:val="none" w:sz="0" w:space="0" w:color="auto"/>
        <w:left w:val="none" w:sz="0" w:space="0" w:color="auto"/>
        <w:bottom w:val="none" w:sz="0" w:space="0" w:color="auto"/>
        <w:right w:val="none" w:sz="0" w:space="0" w:color="auto"/>
      </w:divBdr>
    </w:div>
    <w:div w:id="1470632340">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736395697">
      <w:bodyDiv w:val="1"/>
      <w:marLeft w:val="30"/>
      <w:marRight w:val="30"/>
      <w:marTop w:val="30"/>
      <w:marBottom w:val="30"/>
      <w:divBdr>
        <w:top w:val="none" w:sz="0" w:space="0" w:color="auto"/>
        <w:left w:val="none" w:sz="0" w:space="0" w:color="auto"/>
        <w:bottom w:val="none" w:sz="0" w:space="0" w:color="auto"/>
        <w:right w:val="none" w:sz="0" w:space="0" w:color="auto"/>
      </w:divBdr>
      <w:divsChild>
        <w:div w:id="1238125731">
          <w:marLeft w:val="0"/>
          <w:marRight w:val="0"/>
          <w:marTop w:val="0"/>
          <w:marBottom w:val="0"/>
          <w:divBdr>
            <w:top w:val="none" w:sz="0" w:space="0" w:color="auto"/>
            <w:left w:val="none" w:sz="0" w:space="0" w:color="auto"/>
            <w:bottom w:val="none" w:sz="0" w:space="0" w:color="auto"/>
            <w:right w:val="none" w:sz="0" w:space="0" w:color="auto"/>
          </w:divBdr>
        </w:div>
      </w:divsChild>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273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energo.gov.ru/" TargetMode="External"/><Relationship Id="rId3" Type="http://schemas.openxmlformats.org/officeDocument/2006/relationships/styles" Target="styles.xml"/><Relationship Id="rId7" Type="http://schemas.openxmlformats.org/officeDocument/2006/relationships/hyperlink" Target="https://xn----8sbeicnbr4af8muc.xn--p1ai/administratsiya/kontakty/"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nfo@rosseti.ru" TargetMode="External"/><Relationship Id="rId4" Type="http://schemas.microsoft.com/office/2007/relationships/stylesWithEffects" Target="stylesWithEffects.xml"/><Relationship Id="rId9" Type="http://schemas.openxmlformats.org/officeDocument/2006/relationships/hyperlink" Target="https://&#1079;&#1074;&#1077;&#1079;&#1076;&#1085;&#1099;&#1081;-&#1072;&#1076;&#1084;.&#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6BF83-CA93-404E-99EE-A3DE1D8DE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2746</Words>
  <Characters>15653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Оля</cp:lastModifiedBy>
  <cp:revision>2</cp:revision>
  <cp:lastPrinted>2023-07-24T08:43:00Z</cp:lastPrinted>
  <dcterms:created xsi:type="dcterms:W3CDTF">2023-07-24T09:17:00Z</dcterms:created>
  <dcterms:modified xsi:type="dcterms:W3CDTF">2023-07-24T09:17:00Z</dcterms:modified>
</cp:coreProperties>
</file>